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E609A" w14:textId="77777777" w:rsidR="00CA3D31" w:rsidRDefault="00CA3D31">
      <w:pPr>
        <w:widowControl w:val="0"/>
        <w:jc w:val="center"/>
        <w:rPr>
          <w:rFonts w:ascii="Arial" w:hAnsi="Arial" w:cs="Arial"/>
          <w:sz w:val="20"/>
          <w:szCs w:val="20"/>
        </w:rPr>
      </w:pPr>
    </w:p>
    <w:p w14:paraId="7BACEDDA" w14:textId="77777777" w:rsidR="00CA3D31" w:rsidRDefault="00B463DE">
      <w:pPr>
        <w:widowControl w:val="0"/>
        <w:jc w:val="center"/>
        <w:rPr>
          <w:rFonts w:ascii="Arial" w:hAnsi="Arial" w:cs="Arial"/>
          <w:sz w:val="20"/>
          <w:szCs w:val="20"/>
        </w:rPr>
      </w:pPr>
      <w:r>
        <w:rPr>
          <w:noProof/>
          <w:lang w:eastAsia="en-GB"/>
        </w:rPr>
        <w:drawing>
          <wp:inline distT="0" distB="0" distL="0" distR="0" wp14:anchorId="0E12F834" wp14:editId="08C89CAA">
            <wp:extent cx="967740" cy="967740"/>
            <wp:effectExtent l="0" t="0" r="0" b="0"/>
            <wp:docPr id="1" name="Picture 1" descr="Kingston_Maurward_College_black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ingston_Maurward_College_black_print"/>
                    <pic:cNvPicPr>
                      <a:picLocks noChangeAspect="1" noChangeArrowheads="1"/>
                    </pic:cNvPicPr>
                  </pic:nvPicPr>
                  <pic:blipFill>
                    <a:blip r:embed="rId8"/>
                    <a:stretch>
                      <a:fillRect/>
                    </a:stretch>
                  </pic:blipFill>
                  <pic:spPr bwMode="auto">
                    <a:xfrm>
                      <a:off x="0" y="0"/>
                      <a:ext cx="967740" cy="967740"/>
                    </a:xfrm>
                    <a:prstGeom prst="rect">
                      <a:avLst/>
                    </a:prstGeom>
                  </pic:spPr>
                </pic:pic>
              </a:graphicData>
            </a:graphic>
          </wp:inline>
        </w:drawing>
      </w:r>
    </w:p>
    <w:p w14:paraId="342DB26A" w14:textId="77777777" w:rsidR="00CA3D31" w:rsidRDefault="00CA3D31">
      <w:pPr>
        <w:widowControl w:val="0"/>
        <w:rPr>
          <w:rFonts w:ascii="Arial" w:hAnsi="Arial" w:cs="Arial"/>
          <w:sz w:val="20"/>
          <w:szCs w:val="20"/>
        </w:rPr>
      </w:pPr>
      <w:bookmarkStart w:id="0" w:name="_GoBack"/>
      <w:bookmarkEnd w:id="0"/>
    </w:p>
    <w:p w14:paraId="58226DD7" w14:textId="09683329" w:rsidR="00CA3D31" w:rsidRDefault="00B463DE">
      <w:pPr>
        <w:widowControl w:val="0"/>
        <w:jc w:val="center"/>
        <w:rPr>
          <w:rFonts w:ascii="Century Gothic" w:hAnsi="Century Gothic" w:cs="Arial"/>
          <w:b/>
          <w:sz w:val="22"/>
          <w:szCs w:val="22"/>
        </w:rPr>
      </w:pPr>
      <w:r>
        <w:rPr>
          <w:rFonts w:ascii="Century Gothic" w:hAnsi="Century Gothic" w:cs="Arial"/>
          <w:b/>
          <w:sz w:val="22"/>
          <w:szCs w:val="22"/>
        </w:rPr>
        <w:t xml:space="preserve">MINUTES OF A MEETING OF THE CORPORATION’S </w:t>
      </w:r>
    </w:p>
    <w:p w14:paraId="3BDCA912" w14:textId="77777777" w:rsidR="00CA3D31" w:rsidRDefault="00B463DE">
      <w:pPr>
        <w:widowControl w:val="0"/>
        <w:jc w:val="center"/>
        <w:rPr>
          <w:rFonts w:ascii="Century Gothic" w:hAnsi="Century Gothic" w:cs="Arial"/>
          <w:b/>
          <w:sz w:val="22"/>
          <w:szCs w:val="22"/>
        </w:rPr>
      </w:pPr>
      <w:r>
        <w:rPr>
          <w:rFonts w:ascii="Century Gothic" w:hAnsi="Century Gothic" w:cs="Arial"/>
          <w:b/>
          <w:sz w:val="22"/>
          <w:szCs w:val="22"/>
        </w:rPr>
        <w:t>AUDIT &amp; ASSURANCE COMMITTEE</w:t>
      </w:r>
    </w:p>
    <w:p w14:paraId="1B4EFAD2" w14:textId="5DFEAE55" w:rsidR="00CA3D31" w:rsidRDefault="00D45F66">
      <w:pPr>
        <w:widowControl w:val="0"/>
        <w:jc w:val="center"/>
        <w:rPr>
          <w:rFonts w:ascii="Century Gothic" w:hAnsi="Century Gothic" w:cs="Arial"/>
          <w:b/>
          <w:sz w:val="22"/>
          <w:szCs w:val="22"/>
        </w:rPr>
      </w:pPr>
      <w:r>
        <w:rPr>
          <w:rFonts w:ascii="Century Gothic" w:hAnsi="Century Gothic" w:cs="Arial"/>
          <w:b/>
          <w:sz w:val="22"/>
          <w:szCs w:val="22"/>
        </w:rPr>
        <w:t>TUESDAY</w:t>
      </w:r>
      <w:r w:rsidR="00774CB9">
        <w:rPr>
          <w:rFonts w:ascii="Century Gothic" w:hAnsi="Century Gothic" w:cs="Arial"/>
          <w:b/>
          <w:sz w:val="22"/>
          <w:szCs w:val="22"/>
        </w:rPr>
        <w:t xml:space="preserve"> 13 JUNE</w:t>
      </w:r>
      <w:r w:rsidR="00E60783">
        <w:rPr>
          <w:rFonts w:ascii="Century Gothic" w:hAnsi="Century Gothic" w:cs="Arial"/>
          <w:b/>
          <w:sz w:val="22"/>
          <w:szCs w:val="22"/>
        </w:rPr>
        <w:t xml:space="preserve"> 2023</w:t>
      </w:r>
    </w:p>
    <w:p w14:paraId="3FF9179E" w14:textId="77777777" w:rsidR="00CA3D31" w:rsidRDefault="00B463DE">
      <w:pPr>
        <w:widowControl w:val="0"/>
        <w:jc w:val="center"/>
        <w:rPr>
          <w:rFonts w:ascii="Century Gothic" w:hAnsi="Century Gothic" w:cs="Arial"/>
          <w:b/>
          <w:color w:val="FF0000"/>
          <w:sz w:val="22"/>
          <w:szCs w:val="22"/>
        </w:rPr>
      </w:pPr>
      <w:r>
        <w:rPr>
          <w:rFonts w:ascii="Century Gothic" w:hAnsi="Century Gothic" w:cs="Arial"/>
          <w:b/>
          <w:sz w:val="22"/>
          <w:szCs w:val="22"/>
        </w:rPr>
        <w:t xml:space="preserve"> Held electronically by Teams</w:t>
      </w:r>
    </w:p>
    <w:p w14:paraId="520BCD42" w14:textId="77777777" w:rsidR="00CA3D31" w:rsidRDefault="00CA3D31">
      <w:pPr>
        <w:widowControl w:val="0"/>
        <w:rPr>
          <w:rFonts w:ascii="Century Gothic" w:hAnsi="Century Gothic" w:cs="Arial"/>
          <w:sz w:val="22"/>
          <w:szCs w:val="22"/>
          <w:u w:val="single"/>
        </w:rPr>
      </w:pPr>
    </w:p>
    <w:tbl>
      <w:tblPr>
        <w:tblW w:w="10031" w:type="dxa"/>
        <w:tblLayout w:type="fixed"/>
        <w:tblLook w:val="01E0" w:firstRow="1" w:lastRow="1" w:firstColumn="1" w:lastColumn="1" w:noHBand="0" w:noVBand="0"/>
      </w:tblPr>
      <w:tblGrid>
        <w:gridCol w:w="1728"/>
        <w:gridCol w:w="8303"/>
      </w:tblGrid>
      <w:tr w:rsidR="00CA3D31" w14:paraId="5DCF64D3" w14:textId="77777777">
        <w:tc>
          <w:tcPr>
            <w:tcW w:w="1728" w:type="dxa"/>
            <w:tcBorders>
              <w:top w:val="single" w:sz="4" w:space="0" w:color="000000"/>
              <w:left w:val="single" w:sz="4" w:space="0" w:color="000000"/>
              <w:bottom w:val="single" w:sz="4" w:space="0" w:color="000000"/>
              <w:right w:val="single" w:sz="4" w:space="0" w:color="000000"/>
            </w:tcBorders>
            <w:shd w:val="clear" w:color="auto" w:fill="E0E0E0"/>
          </w:tcPr>
          <w:p w14:paraId="29CE340B" w14:textId="77777777" w:rsidR="00CA3D31" w:rsidRDefault="00CA3D31">
            <w:pPr>
              <w:widowControl w:val="0"/>
              <w:rPr>
                <w:rFonts w:ascii="Century Gothic" w:hAnsi="Century Gothic" w:cs="Arial"/>
                <w:b/>
                <w:sz w:val="20"/>
                <w:szCs w:val="20"/>
              </w:rPr>
            </w:pPr>
          </w:p>
          <w:p w14:paraId="66AF6661" w14:textId="77777777" w:rsidR="00CA3D31" w:rsidRDefault="00B463DE">
            <w:pPr>
              <w:widowControl w:val="0"/>
              <w:rPr>
                <w:rFonts w:ascii="Century Gothic" w:hAnsi="Century Gothic" w:cs="Arial"/>
                <w:b/>
                <w:sz w:val="20"/>
                <w:szCs w:val="20"/>
              </w:rPr>
            </w:pPr>
            <w:r>
              <w:rPr>
                <w:rFonts w:ascii="Century Gothic" w:hAnsi="Century Gothic" w:cs="Arial"/>
                <w:b/>
                <w:sz w:val="20"/>
                <w:szCs w:val="20"/>
              </w:rPr>
              <w:t>Members [5]:</w:t>
            </w:r>
          </w:p>
        </w:tc>
        <w:tc>
          <w:tcPr>
            <w:tcW w:w="8302" w:type="dxa"/>
            <w:tcBorders>
              <w:top w:val="single" w:sz="4" w:space="0" w:color="000000"/>
              <w:left w:val="single" w:sz="4" w:space="0" w:color="000000"/>
              <w:bottom w:val="single" w:sz="4" w:space="0" w:color="000000"/>
              <w:right w:val="single" w:sz="4" w:space="0" w:color="000000"/>
            </w:tcBorders>
          </w:tcPr>
          <w:p w14:paraId="71F79604" w14:textId="77777777" w:rsidR="00CA3D31" w:rsidRDefault="00CA3D31">
            <w:pPr>
              <w:widowControl w:val="0"/>
              <w:jc w:val="both"/>
              <w:rPr>
                <w:rFonts w:ascii="Century Gothic" w:hAnsi="Century Gothic" w:cs="Arial"/>
                <w:sz w:val="20"/>
                <w:szCs w:val="20"/>
              </w:rPr>
            </w:pPr>
          </w:p>
          <w:p w14:paraId="4242FE2E" w14:textId="0E9ACD7C" w:rsidR="00CA3D31" w:rsidRDefault="0028023F">
            <w:pPr>
              <w:widowControl w:val="0"/>
              <w:jc w:val="both"/>
              <w:rPr>
                <w:rFonts w:ascii="Century Gothic" w:hAnsi="Century Gothic" w:cs="Arial"/>
                <w:sz w:val="20"/>
                <w:szCs w:val="20"/>
              </w:rPr>
            </w:pPr>
            <w:r>
              <w:rPr>
                <w:rFonts w:ascii="Century Gothic" w:hAnsi="Century Gothic" w:cs="Arial"/>
                <w:sz w:val="20"/>
                <w:szCs w:val="20"/>
              </w:rPr>
              <w:t>*Hannah Crocker;</w:t>
            </w:r>
            <w:r w:rsidR="00B463DE">
              <w:rPr>
                <w:rFonts w:ascii="Century Gothic" w:hAnsi="Century Gothic" w:cs="Arial"/>
                <w:sz w:val="20"/>
                <w:szCs w:val="20"/>
              </w:rPr>
              <w:t xml:space="preserve">  *Rebecca King;  *Dan Knight (Chair);  </w:t>
            </w:r>
            <w:r>
              <w:rPr>
                <w:rFonts w:ascii="Century Gothic" w:hAnsi="Century Gothic" w:cs="Arial"/>
                <w:sz w:val="20"/>
                <w:szCs w:val="20"/>
              </w:rPr>
              <w:t xml:space="preserve"> </w:t>
            </w:r>
            <w:r w:rsidR="00774CB9">
              <w:rPr>
                <w:rFonts w:ascii="Century Gothic" w:hAnsi="Century Gothic" w:cs="Arial"/>
                <w:sz w:val="20"/>
                <w:szCs w:val="20"/>
              </w:rPr>
              <w:t>*</w:t>
            </w:r>
            <w:r w:rsidR="00A3156B">
              <w:rPr>
                <w:rFonts w:ascii="Century Gothic" w:hAnsi="Century Gothic" w:cs="Arial"/>
                <w:sz w:val="20"/>
                <w:szCs w:val="20"/>
              </w:rPr>
              <w:t>Nicola Newman;  *</w:t>
            </w:r>
            <w:r w:rsidR="00B463DE">
              <w:rPr>
                <w:rFonts w:ascii="Century Gothic" w:hAnsi="Century Gothic" w:cs="Arial"/>
                <w:sz w:val="20"/>
                <w:szCs w:val="20"/>
              </w:rPr>
              <w:t xml:space="preserve">Jim Tirrell </w:t>
            </w:r>
          </w:p>
          <w:p w14:paraId="1F1E05C0" w14:textId="77777777" w:rsidR="00CA3D31" w:rsidRDefault="00CA3D31">
            <w:pPr>
              <w:widowControl w:val="0"/>
              <w:jc w:val="both"/>
              <w:rPr>
                <w:rFonts w:ascii="Century Gothic" w:hAnsi="Century Gothic" w:cs="Arial"/>
                <w:sz w:val="20"/>
                <w:szCs w:val="20"/>
              </w:rPr>
            </w:pPr>
          </w:p>
        </w:tc>
      </w:tr>
      <w:tr w:rsidR="00CA3D31" w14:paraId="258F48A2" w14:textId="77777777">
        <w:tc>
          <w:tcPr>
            <w:tcW w:w="1728" w:type="dxa"/>
            <w:tcBorders>
              <w:top w:val="single" w:sz="4" w:space="0" w:color="000000"/>
              <w:left w:val="single" w:sz="4" w:space="0" w:color="000000"/>
              <w:bottom w:val="single" w:sz="4" w:space="0" w:color="000000"/>
              <w:right w:val="single" w:sz="4" w:space="0" w:color="000000"/>
            </w:tcBorders>
            <w:shd w:val="clear" w:color="auto" w:fill="E0E0E0"/>
          </w:tcPr>
          <w:p w14:paraId="785BD6D4" w14:textId="77777777" w:rsidR="00CA3D31" w:rsidRDefault="00CA3D31">
            <w:pPr>
              <w:widowControl w:val="0"/>
              <w:rPr>
                <w:rFonts w:ascii="Century Gothic" w:hAnsi="Century Gothic" w:cs="Arial"/>
                <w:b/>
                <w:sz w:val="20"/>
                <w:szCs w:val="20"/>
              </w:rPr>
            </w:pPr>
          </w:p>
          <w:p w14:paraId="764D7D98" w14:textId="77777777" w:rsidR="00CA3D31" w:rsidRDefault="00B463DE">
            <w:pPr>
              <w:widowControl w:val="0"/>
              <w:rPr>
                <w:rFonts w:ascii="Century Gothic" w:hAnsi="Century Gothic" w:cs="Arial"/>
                <w:b/>
                <w:sz w:val="20"/>
                <w:szCs w:val="20"/>
              </w:rPr>
            </w:pPr>
            <w:r>
              <w:rPr>
                <w:rFonts w:ascii="Century Gothic" w:hAnsi="Century Gothic" w:cs="Arial"/>
                <w:b/>
                <w:sz w:val="20"/>
                <w:szCs w:val="20"/>
              </w:rPr>
              <w:t>In attendance:</w:t>
            </w:r>
          </w:p>
        </w:tc>
        <w:tc>
          <w:tcPr>
            <w:tcW w:w="8302" w:type="dxa"/>
            <w:tcBorders>
              <w:top w:val="single" w:sz="4" w:space="0" w:color="000000"/>
              <w:left w:val="single" w:sz="4" w:space="0" w:color="000000"/>
              <w:bottom w:val="single" w:sz="4" w:space="0" w:color="000000"/>
              <w:right w:val="single" w:sz="4" w:space="0" w:color="000000"/>
            </w:tcBorders>
          </w:tcPr>
          <w:p w14:paraId="15D836B8" w14:textId="77777777" w:rsidR="00CA3D31" w:rsidRDefault="00CA3D31">
            <w:pPr>
              <w:widowControl w:val="0"/>
              <w:jc w:val="both"/>
              <w:rPr>
                <w:rFonts w:ascii="Century Gothic" w:hAnsi="Century Gothic" w:cs="Arial"/>
                <w:sz w:val="20"/>
                <w:szCs w:val="20"/>
              </w:rPr>
            </w:pPr>
          </w:p>
          <w:p w14:paraId="22B7E61F" w14:textId="3C628905" w:rsidR="00CA3D31" w:rsidRPr="00D45F66" w:rsidRDefault="00B463DE" w:rsidP="00D45F66">
            <w:pPr>
              <w:widowControl w:val="0"/>
              <w:jc w:val="both"/>
              <w:rPr>
                <w:rFonts w:ascii="Century Gothic" w:hAnsi="Century Gothic" w:cs="Arial"/>
                <w:sz w:val="20"/>
                <w:szCs w:val="20"/>
              </w:rPr>
            </w:pPr>
            <w:r w:rsidRPr="00D45F66">
              <w:rPr>
                <w:rFonts w:ascii="Century Gothic" w:hAnsi="Century Gothic" w:cs="Arial"/>
                <w:sz w:val="20"/>
                <w:szCs w:val="20"/>
              </w:rPr>
              <w:t>*</w:t>
            </w:r>
            <w:r w:rsidR="00403F1E">
              <w:rPr>
                <w:rFonts w:ascii="Century Gothic" w:hAnsi="Century Gothic" w:cs="Arial"/>
                <w:sz w:val="20"/>
                <w:szCs w:val="20"/>
              </w:rPr>
              <w:t>Julian Tucker</w:t>
            </w:r>
            <w:r w:rsidRPr="00D45F66">
              <w:rPr>
                <w:rFonts w:ascii="Century Gothic" w:hAnsi="Century Gothic" w:cs="Arial"/>
                <w:sz w:val="20"/>
                <w:szCs w:val="20"/>
              </w:rPr>
              <w:t xml:space="preserve"> (</w:t>
            </w:r>
            <w:r w:rsidR="00774CB9">
              <w:rPr>
                <w:rFonts w:ascii="Century Gothic" w:hAnsi="Century Gothic" w:cs="Arial"/>
                <w:sz w:val="20"/>
                <w:szCs w:val="20"/>
              </w:rPr>
              <w:t>CFO</w:t>
            </w:r>
            <w:r w:rsidRPr="00D45F66">
              <w:rPr>
                <w:rFonts w:ascii="Century Gothic" w:hAnsi="Century Gothic" w:cs="Arial"/>
                <w:sz w:val="20"/>
                <w:szCs w:val="20"/>
              </w:rPr>
              <w:t xml:space="preserve">); </w:t>
            </w:r>
            <w:r w:rsidR="00774CB9">
              <w:rPr>
                <w:rFonts w:ascii="Century Gothic" w:hAnsi="Century Gothic" w:cs="Arial"/>
                <w:sz w:val="20"/>
                <w:szCs w:val="20"/>
              </w:rPr>
              <w:t>*Vanessa Gifford (Clerk)</w:t>
            </w:r>
            <w:r w:rsidRPr="00D45F66">
              <w:rPr>
                <w:rFonts w:ascii="Century Gothic" w:hAnsi="Century Gothic" w:cs="Arial"/>
                <w:sz w:val="20"/>
                <w:szCs w:val="20"/>
              </w:rPr>
              <w:t xml:space="preserve"> </w:t>
            </w:r>
            <w:r w:rsidR="00D87EF8" w:rsidRPr="00D45F66">
              <w:rPr>
                <w:rFonts w:ascii="Century Gothic" w:hAnsi="Century Gothic" w:cs="Arial"/>
                <w:sz w:val="20"/>
                <w:szCs w:val="20"/>
              </w:rPr>
              <w:t>*</w:t>
            </w:r>
            <w:r w:rsidR="003C570A" w:rsidRPr="00D45F66">
              <w:rPr>
                <w:rFonts w:ascii="Century Gothic" w:hAnsi="Century Gothic" w:cs="Arial"/>
                <w:sz w:val="20"/>
                <w:szCs w:val="20"/>
              </w:rPr>
              <w:t xml:space="preserve">Wendy Cunningham (Deputy Clerk); </w:t>
            </w:r>
            <w:r w:rsidRPr="00D45F66">
              <w:rPr>
                <w:rFonts w:ascii="Century Gothic" w:hAnsi="Century Gothic" w:cs="Arial"/>
                <w:sz w:val="20"/>
                <w:szCs w:val="20"/>
              </w:rPr>
              <w:t xml:space="preserve"> *</w:t>
            </w:r>
            <w:r w:rsidR="0028023F" w:rsidRPr="00D45F66">
              <w:rPr>
                <w:rFonts w:ascii="Century Gothic" w:hAnsi="Century Gothic" w:cs="Arial"/>
                <w:sz w:val="20"/>
                <w:szCs w:val="20"/>
              </w:rPr>
              <w:t>Jonathan Creed (ICCA)</w:t>
            </w:r>
            <w:r w:rsidRPr="00D45F66">
              <w:rPr>
                <w:rFonts w:ascii="Century Gothic" w:hAnsi="Century Gothic" w:cs="Arial"/>
                <w:sz w:val="20"/>
                <w:szCs w:val="20"/>
              </w:rPr>
              <w:t>;  *Craig Sullivan (Bishop Fleming)</w:t>
            </w:r>
          </w:p>
          <w:p w14:paraId="0403EC5C" w14:textId="77777777" w:rsidR="00CA3D31" w:rsidRDefault="00CA3D31">
            <w:pPr>
              <w:widowControl w:val="0"/>
              <w:jc w:val="both"/>
              <w:rPr>
                <w:rFonts w:ascii="Century Gothic" w:hAnsi="Century Gothic" w:cs="Arial"/>
                <w:sz w:val="20"/>
                <w:szCs w:val="20"/>
              </w:rPr>
            </w:pPr>
          </w:p>
        </w:tc>
      </w:tr>
    </w:tbl>
    <w:p w14:paraId="04E24612" w14:textId="77777777" w:rsidR="00CA3D31" w:rsidRDefault="00CA3D31">
      <w:pPr>
        <w:widowControl w:val="0"/>
        <w:rPr>
          <w:rFonts w:ascii="Century Gothic" w:hAnsi="Century Gothic" w:cs="Arial"/>
          <w:i/>
          <w:sz w:val="20"/>
          <w:szCs w:val="20"/>
        </w:rPr>
      </w:pPr>
    </w:p>
    <w:tbl>
      <w:tblPr>
        <w:tblpPr w:leftFromText="180" w:rightFromText="180" w:vertAnchor="text" w:horzAnchor="margin" w:tblpX="-72" w:tblpY="160"/>
        <w:tblW w:w="10148" w:type="dxa"/>
        <w:tblLayout w:type="fixed"/>
        <w:tblLook w:val="01E0" w:firstRow="1" w:lastRow="1" w:firstColumn="1" w:lastColumn="1" w:noHBand="0" w:noVBand="0"/>
      </w:tblPr>
      <w:tblGrid>
        <w:gridCol w:w="958"/>
        <w:gridCol w:w="8221"/>
        <w:gridCol w:w="969"/>
      </w:tblGrid>
      <w:tr w:rsidR="00CA3D31" w14:paraId="46F92C07" w14:textId="77777777" w:rsidTr="0D5E5369">
        <w:trPr>
          <w:trHeight w:val="525"/>
        </w:trPr>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77A6E47F" w14:textId="77777777" w:rsidR="00CA3D31" w:rsidRDefault="00B463DE">
            <w:pPr>
              <w:widowControl w:val="0"/>
              <w:rPr>
                <w:rFonts w:ascii="Century Gothic" w:hAnsi="Century Gothic" w:cs="Arial"/>
                <w:b/>
                <w:sz w:val="20"/>
                <w:szCs w:val="20"/>
              </w:rPr>
            </w:pPr>
            <w:r>
              <w:rPr>
                <w:rFonts w:ascii="Century Gothic" w:hAnsi="Century Gothic" w:cs="Arial"/>
                <w:b/>
                <w:sz w:val="20"/>
                <w:szCs w:val="20"/>
              </w:rPr>
              <w:t xml:space="preserve">ITEM NO. </w:t>
            </w:r>
          </w:p>
        </w:tc>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5898D2AC" w14:textId="77777777" w:rsidR="00CA3D31" w:rsidRDefault="00B463DE">
            <w:pPr>
              <w:widowControl w:val="0"/>
              <w:jc w:val="both"/>
              <w:rPr>
                <w:rFonts w:ascii="Century Gothic" w:hAnsi="Century Gothic" w:cs="Arial"/>
                <w:b/>
                <w:sz w:val="20"/>
                <w:szCs w:val="20"/>
              </w:rPr>
            </w:pPr>
            <w:r>
              <w:rPr>
                <w:rFonts w:ascii="Century Gothic" w:hAnsi="Century Gothic" w:cs="Arial"/>
                <w:b/>
                <w:sz w:val="20"/>
                <w:szCs w:val="20"/>
              </w:rPr>
              <w:t>DETAIL</w:t>
            </w: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79D6F81B" w14:textId="77777777" w:rsidR="00CA3D31" w:rsidRDefault="00CA3D31">
            <w:pPr>
              <w:widowControl w:val="0"/>
              <w:rPr>
                <w:rFonts w:ascii="Century Gothic" w:hAnsi="Century Gothic" w:cs="Arial"/>
                <w:b/>
                <w:sz w:val="20"/>
                <w:szCs w:val="20"/>
              </w:rPr>
            </w:pPr>
          </w:p>
        </w:tc>
      </w:tr>
      <w:tr w:rsidR="00CA3D31" w14:paraId="60B3D5BB" w14:textId="77777777" w:rsidTr="0D5E5369">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601AEB12" w14:textId="77777777" w:rsidR="00CA3D31" w:rsidRDefault="00CA3D31">
            <w:pPr>
              <w:widowControl w:val="0"/>
              <w:numPr>
                <w:ilvl w:val="0"/>
                <w:numId w:val="2"/>
              </w:numPr>
              <w:rPr>
                <w:rFonts w:ascii="Century Gothic" w:hAnsi="Century Gothic" w:cs="Arial"/>
                <w:b/>
                <w:sz w:val="20"/>
                <w:szCs w:val="20"/>
              </w:rPr>
            </w:pPr>
          </w:p>
        </w:tc>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B90C47" w14:textId="77777777" w:rsidR="00CA3D31" w:rsidRDefault="00B463DE">
            <w:pPr>
              <w:widowControl w:val="0"/>
              <w:jc w:val="both"/>
              <w:rPr>
                <w:rFonts w:ascii="Century Gothic" w:hAnsi="Century Gothic" w:cs="Arial"/>
                <w:b/>
                <w:sz w:val="20"/>
                <w:szCs w:val="20"/>
              </w:rPr>
            </w:pPr>
            <w:r>
              <w:rPr>
                <w:rFonts w:ascii="Century Gothic" w:hAnsi="Century Gothic" w:cs="Arial"/>
                <w:b/>
                <w:sz w:val="20"/>
                <w:szCs w:val="20"/>
              </w:rPr>
              <w:t>DECLARATIONS OF INTEREST</w:t>
            </w:r>
          </w:p>
          <w:p w14:paraId="5CE483A2" w14:textId="77777777" w:rsidR="00744B95" w:rsidRDefault="00744B95">
            <w:pPr>
              <w:widowControl w:val="0"/>
              <w:jc w:val="both"/>
              <w:rPr>
                <w:rFonts w:ascii="Century Gothic" w:hAnsi="Century Gothic" w:cs="Arial"/>
                <w:sz w:val="20"/>
                <w:szCs w:val="20"/>
              </w:rPr>
            </w:pPr>
          </w:p>
          <w:p w14:paraId="64EA8F08" w14:textId="593B8EDC" w:rsidR="00CA3D31" w:rsidRDefault="00B463DE">
            <w:pPr>
              <w:widowControl w:val="0"/>
              <w:jc w:val="both"/>
              <w:rPr>
                <w:rFonts w:ascii="Century Gothic" w:hAnsi="Century Gothic" w:cs="Arial"/>
                <w:sz w:val="20"/>
                <w:szCs w:val="20"/>
              </w:rPr>
            </w:pPr>
            <w:r>
              <w:rPr>
                <w:rFonts w:ascii="Century Gothic" w:hAnsi="Century Gothic" w:cs="Arial"/>
                <w:sz w:val="20"/>
                <w:szCs w:val="20"/>
              </w:rPr>
              <w:t xml:space="preserve">There were no declarations of interest </w:t>
            </w:r>
            <w:r>
              <w:rPr>
                <w:rFonts w:ascii="Century Gothic" w:hAnsi="Century Gothic" w:cs="Arial"/>
                <w:b/>
                <w:sz w:val="20"/>
                <w:szCs w:val="20"/>
              </w:rPr>
              <w:t>NOTED.</w:t>
            </w:r>
          </w:p>
          <w:p w14:paraId="157E2583" w14:textId="77777777" w:rsidR="00CA3D31" w:rsidRDefault="00CA3D31">
            <w:pPr>
              <w:widowControl w:val="0"/>
              <w:jc w:val="both"/>
              <w:rPr>
                <w:rFonts w:ascii="Century Gothic" w:hAnsi="Century Gothic" w:cs="Arial"/>
                <w:sz w:val="20"/>
                <w:szCs w:val="20"/>
              </w:rPr>
            </w:pP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71D2E1" w14:textId="77777777" w:rsidR="00CA3D31" w:rsidRDefault="00CA3D31">
            <w:pPr>
              <w:widowControl w:val="0"/>
              <w:rPr>
                <w:rFonts w:ascii="Century Gothic" w:hAnsi="Century Gothic" w:cs="Arial"/>
                <w:b/>
                <w:sz w:val="20"/>
                <w:szCs w:val="20"/>
              </w:rPr>
            </w:pPr>
          </w:p>
        </w:tc>
      </w:tr>
      <w:tr w:rsidR="00CA3D31" w14:paraId="6F4E03E9" w14:textId="77777777" w:rsidTr="0D5E5369">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6E1B5886" w14:textId="77777777" w:rsidR="00CA3D31" w:rsidRDefault="00CA3D31">
            <w:pPr>
              <w:widowControl w:val="0"/>
              <w:numPr>
                <w:ilvl w:val="0"/>
                <w:numId w:val="2"/>
              </w:numPr>
              <w:rPr>
                <w:rFonts w:ascii="Century Gothic" w:hAnsi="Century Gothic" w:cs="Arial"/>
                <w:b/>
                <w:sz w:val="20"/>
                <w:szCs w:val="20"/>
              </w:rPr>
            </w:pPr>
          </w:p>
        </w:tc>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1FF49B" w14:textId="77777777" w:rsidR="00CA3D31" w:rsidRDefault="00B463DE">
            <w:pPr>
              <w:widowControl w:val="0"/>
              <w:jc w:val="both"/>
              <w:rPr>
                <w:rFonts w:ascii="Century Gothic" w:hAnsi="Century Gothic" w:cs="Arial"/>
                <w:b/>
                <w:sz w:val="20"/>
                <w:szCs w:val="20"/>
              </w:rPr>
            </w:pPr>
            <w:r>
              <w:rPr>
                <w:rFonts w:ascii="Century Gothic" w:hAnsi="Century Gothic" w:cs="Arial"/>
                <w:b/>
                <w:sz w:val="20"/>
                <w:szCs w:val="20"/>
              </w:rPr>
              <w:t>APOLOGIES</w:t>
            </w:r>
          </w:p>
          <w:p w14:paraId="5D93DB4E" w14:textId="77777777" w:rsidR="00744B95" w:rsidRDefault="00744B95">
            <w:pPr>
              <w:widowControl w:val="0"/>
              <w:jc w:val="both"/>
              <w:rPr>
                <w:rFonts w:ascii="Century Gothic" w:hAnsi="Century Gothic" w:cs="Arial"/>
                <w:sz w:val="20"/>
                <w:szCs w:val="20"/>
              </w:rPr>
            </w:pPr>
          </w:p>
          <w:p w14:paraId="08045F9E" w14:textId="459AC567" w:rsidR="00CA3D31" w:rsidRDefault="00774CB9">
            <w:pPr>
              <w:widowControl w:val="0"/>
              <w:jc w:val="both"/>
              <w:rPr>
                <w:rFonts w:ascii="Century Gothic" w:hAnsi="Century Gothic" w:cs="Arial"/>
                <w:sz w:val="20"/>
                <w:szCs w:val="20"/>
              </w:rPr>
            </w:pPr>
            <w:r>
              <w:rPr>
                <w:rFonts w:ascii="Century Gothic" w:hAnsi="Century Gothic" w:cs="Arial"/>
                <w:sz w:val="20"/>
                <w:szCs w:val="20"/>
              </w:rPr>
              <w:t>There were no apologies for the meeting.</w:t>
            </w:r>
          </w:p>
          <w:p w14:paraId="2AD4F436" w14:textId="77777777" w:rsidR="00CA3D31" w:rsidRDefault="00CA3D31">
            <w:pPr>
              <w:widowControl w:val="0"/>
              <w:jc w:val="both"/>
              <w:rPr>
                <w:rFonts w:ascii="Century Gothic" w:hAnsi="Century Gothic" w:cs="Arial"/>
                <w:sz w:val="20"/>
                <w:szCs w:val="20"/>
              </w:rPr>
            </w:pP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A97DDB" w14:textId="77777777" w:rsidR="00CA3D31" w:rsidRDefault="00CA3D31">
            <w:pPr>
              <w:widowControl w:val="0"/>
              <w:rPr>
                <w:rFonts w:ascii="Century Gothic" w:hAnsi="Century Gothic" w:cs="Arial"/>
                <w:b/>
                <w:sz w:val="20"/>
                <w:szCs w:val="20"/>
              </w:rPr>
            </w:pPr>
          </w:p>
        </w:tc>
      </w:tr>
      <w:tr w:rsidR="00CA3D31" w14:paraId="28BECF7E" w14:textId="77777777" w:rsidTr="0D5E5369">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1EF8FB2E" w14:textId="77777777" w:rsidR="00CA3D31" w:rsidRDefault="00CA3D31">
            <w:pPr>
              <w:widowControl w:val="0"/>
              <w:numPr>
                <w:ilvl w:val="0"/>
                <w:numId w:val="2"/>
              </w:numPr>
              <w:rPr>
                <w:rFonts w:ascii="Century Gothic" w:hAnsi="Century Gothic" w:cs="Arial"/>
                <w:b/>
                <w:sz w:val="20"/>
                <w:szCs w:val="20"/>
              </w:rPr>
            </w:pPr>
          </w:p>
        </w:tc>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8DF2A" w14:textId="3DBB2A5C" w:rsidR="00CA3D31" w:rsidRDefault="00B463DE">
            <w:pPr>
              <w:widowControl w:val="0"/>
              <w:jc w:val="both"/>
              <w:rPr>
                <w:rFonts w:ascii="Century Gothic" w:hAnsi="Century Gothic" w:cs="Arial"/>
                <w:b/>
                <w:sz w:val="20"/>
                <w:szCs w:val="20"/>
              </w:rPr>
            </w:pPr>
            <w:r>
              <w:rPr>
                <w:rFonts w:ascii="Century Gothic" w:hAnsi="Century Gothic" w:cs="Arial"/>
                <w:b/>
                <w:sz w:val="20"/>
                <w:szCs w:val="20"/>
              </w:rPr>
              <w:t>MINUTES OF THE MEETING HELD ON</w:t>
            </w:r>
            <w:r w:rsidR="004E22BB">
              <w:rPr>
                <w:rFonts w:ascii="Century Gothic" w:hAnsi="Century Gothic" w:cs="Arial"/>
                <w:b/>
                <w:sz w:val="20"/>
                <w:szCs w:val="20"/>
              </w:rPr>
              <w:t xml:space="preserve"> 14 MARCH 2023</w:t>
            </w:r>
          </w:p>
          <w:p w14:paraId="20256F2A" w14:textId="77777777" w:rsidR="00744B95" w:rsidRDefault="00744B95">
            <w:pPr>
              <w:widowControl w:val="0"/>
              <w:jc w:val="both"/>
              <w:rPr>
                <w:rFonts w:ascii="Century Gothic" w:hAnsi="Century Gothic" w:cs="Arial"/>
                <w:sz w:val="20"/>
                <w:szCs w:val="20"/>
              </w:rPr>
            </w:pPr>
          </w:p>
          <w:p w14:paraId="51AAE06C" w14:textId="0C5125D7" w:rsidR="00CA3D31" w:rsidRDefault="004E22BB">
            <w:pPr>
              <w:widowControl w:val="0"/>
              <w:jc w:val="both"/>
              <w:rPr>
                <w:rFonts w:ascii="Century Gothic" w:hAnsi="Century Gothic" w:cs="Arial"/>
                <w:sz w:val="20"/>
                <w:szCs w:val="20"/>
              </w:rPr>
            </w:pPr>
            <w:r>
              <w:rPr>
                <w:rFonts w:ascii="Century Gothic" w:hAnsi="Century Gothic" w:cs="Arial"/>
                <w:sz w:val="20"/>
                <w:szCs w:val="20"/>
              </w:rPr>
              <w:t>T</w:t>
            </w:r>
            <w:r w:rsidR="00B463DE">
              <w:rPr>
                <w:rFonts w:ascii="Century Gothic" w:hAnsi="Century Gothic" w:cs="Arial"/>
                <w:sz w:val="20"/>
                <w:szCs w:val="20"/>
              </w:rPr>
              <w:t xml:space="preserve">he Committee </w:t>
            </w:r>
            <w:r w:rsidR="00B463DE">
              <w:rPr>
                <w:rFonts w:ascii="Century Gothic" w:hAnsi="Century Gothic" w:cs="Arial"/>
                <w:b/>
                <w:sz w:val="20"/>
                <w:szCs w:val="20"/>
              </w:rPr>
              <w:t>APPROVED</w:t>
            </w:r>
            <w:r w:rsidR="00B463DE">
              <w:rPr>
                <w:rFonts w:ascii="Century Gothic" w:hAnsi="Century Gothic" w:cs="Arial"/>
                <w:sz w:val="20"/>
                <w:szCs w:val="20"/>
              </w:rPr>
              <w:t xml:space="preserve"> these minutes as a true and accurate record, and also </w:t>
            </w:r>
            <w:r w:rsidR="00B463DE">
              <w:rPr>
                <w:rFonts w:ascii="Century Gothic" w:hAnsi="Century Gothic" w:cs="Arial"/>
                <w:b/>
                <w:sz w:val="20"/>
                <w:szCs w:val="20"/>
              </w:rPr>
              <w:t>APPROVED</w:t>
            </w:r>
            <w:r w:rsidR="00B463DE">
              <w:rPr>
                <w:rFonts w:ascii="Century Gothic" w:hAnsi="Century Gothic" w:cs="Arial"/>
                <w:sz w:val="20"/>
                <w:szCs w:val="20"/>
              </w:rPr>
              <w:t xml:space="preserve"> the open minutes for website publication.</w:t>
            </w:r>
            <w:r w:rsidR="006771FD">
              <w:rPr>
                <w:rFonts w:ascii="Century Gothic" w:hAnsi="Century Gothic" w:cs="Arial"/>
                <w:sz w:val="20"/>
                <w:szCs w:val="20"/>
              </w:rPr>
              <w:t xml:space="preserve">  </w:t>
            </w:r>
          </w:p>
          <w:p w14:paraId="237072F7" w14:textId="77777777" w:rsidR="00CA3D31" w:rsidRDefault="00CA3D31">
            <w:pPr>
              <w:widowControl w:val="0"/>
              <w:jc w:val="both"/>
              <w:rPr>
                <w:rFonts w:ascii="Century Gothic" w:hAnsi="Century Gothic" w:cs="Arial"/>
                <w:sz w:val="20"/>
                <w:szCs w:val="20"/>
                <w:highlight w:val="yellow"/>
              </w:rPr>
            </w:pP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F73E81" w14:textId="77777777" w:rsidR="00CA3D31" w:rsidRDefault="00CA3D31">
            <w:pPr>
              <w:widowControl w:val="0"/>
              <w:jc w:val="center"/>
              <w:rPr>
                <w:rFonts w:ascii="Century Gothic" w:hAnsi="Century Gothic" w:cs="Arial"/>
                <w:b/>
                <w:sz w:val="20"/>
                <w:szCs w:val="20"/>
              </w:rPr>
            </w:pPr>
          </w:p>
          <w:p w14:paraId="4725AD5C" w14:textId="77777777" w:rsidR="00CA3D31" w:rsidRDefault="00CA3D31">
            <w:pPr>
              <w:widowControl w:val="0"/>
              <w:jc w:val="center"/>
              <w:rPr>
                <w:rFonts w:ascii="Century Gothic" w:hAnsi="Century Gothic" w:cs="Arial"/>
                <w:b/>
                <w:sz w:val="20"/>
                <w:szCs w:val="20"/>
              </w:rPr>
            </w:pPr>
          </w:p>
          <w:p w14:paraId="0B787BBD" w14:textId="77777777" w:rsidR="00CA3D31" w:rsidRDefault="00CA3D31">
            <w:pPr>
              <w:widowControl w:val="0"/>
              <w:jc w:val="center"/>
              <w:rPr>
                <w:rFonts w:ascii="Century Gothic" w:hAnsi="Century Gothic" w:cs="Arial"/>
                <w:b/>
                <w:sz w:val="20"/>
                <w:szCs w:val="20"/>
              </w:rPr>
            </w:pPr>
          </w:p>
          <w:p w14:paraId="282FC8EB" w14:textId="77777777" w:rsidR="00CA3D31" w:rsidRDefault="00CA3D31">
            <w:pPr>
              <w:widowControl w:val="0"/>
              <w:jc w:val="center"/>
              <w:rPr>
                <w:rFonts w:ascii="Century Gothic" w:hAnsi="Century Gothic" w:cs="Arial"/>
                <w:b/>
                <w:sz w:val="20"/>
                <w:szCs w:val="20"/>
              </w:rPr>
            </w:pPr>
          </w:p>
          <w:p w14:paraId="4C3BAF3F" w14:textId="77777777" w:rsidR="00CA3D31" w:rsidRDefault="00CA3D31">
            <w:pPr>
              <w:widowControl w:val="0"/>
              <w:rPr>
                <w:rFonts w:ascii="Century Gothic" w:hAnsi="Century Gothic" w:cs="Arial"/>
                <w:b/>
                <w:sz w:val="20"/>
                <w:szCs w:val="20"/>
              </w:rPr>
            </w:pPr>
          </w:p>
        </w:tc>
      </w:tr>
      <w:tr w:rsidR="00CA3D31" w14:paraId="056635E0" w14:textId="77777777" w:rsidTr="0D5E5369">
        <w:trPr>
          <w:trHeight w:val="558"/>
        </w:trPr>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3B2AD2D1" w14:textId="77777777" w:rsidR="00CA3D31" w:rsidRDefault="00CA3D31">
            <w:pPr>
              <w:widowControl w:val="0"/>
              <w:numPr>
                <w:ilvl w:val="0"/>
                <w:numId w:val="2"/>
              </w:numPr>
              <w:rPr>
                <w:rFonts w:ascii="Century Gothic" w:hAnsi="Century Gothic" w:cs="Arial"/>
                <w:b/>
                <w:sz w:val="20"/>
                <w:szCs w:val="20"/>
              </w:rPr>
            </w:pPr>
          </w:p>
        </w:tc>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CB59B5" w14:textId="0F8E9971" w:rsidR="00CA3D31" w:rsidRPr="004E22BB" w:rsidRDefault="00B463DE">
            <w:pPr>
              <w:widowControl w:val="0"/>
              <w:jc w:val="both"/>
              <w:rPr>
                <w:rFonts w:ascii="Century Gothic" w:hAnsi="Century Gothic" w:cs="Arial"/>
                <w:b/>
                <w:sz w:val="20"/>
                <w:szCs w:val="20"/>
              </w:rPr>
            </w:pPr>
            <w:r>
              <w:rPr>
                <w:rFonts w:ascii="Century Gothic" w:hAnsi="Century Gothic" w:cs="Arial"/>
                <w:b/>
                <w:sz w:val="20"/>
                <w:szCs w:val="20"/>
              </w:rPr>
              <w:t>MATTERS ARISING FROM THE MINUTE</w:t>
            </w:r>
            <w:r w:rsidR="00B42775">
              <w:rPr>
                <w:rFonts w:ascii="Century Gothic" w:hAnsi="Century Gothic" w:cs="Arial"/>
                <w:sz w:val="20"/>
                <w:szCs w:val="20"/>
              </w:rPr>
              <w:t>.</w:t>
            </w:r>
          </w:p>
          <w:p w14:paraId="78E5D3BE" w14:textId="77777777" w:rsidR="00744B95" w:rsidRDefault="00744B95" w:rsidP="00B42775">
            <w:pPr>
              <w:widowControl w:val="0"/>
              <w:jc w:val="both"/>
              <w:rPr>
                <w:rFonts w:ascii="Century Gothic" w:hAnsi="Century Gothic" w:cs="Arial"/>
                <w:sz w:val="20"/>
                <w:szCs w:val="20"/>
              </w:rPr>
            </w:pPr>
          </w:p>
          <w:p w14:paraId="606903E0" w14:textId="572671BA" w:rsidR="00CA3D31" w:rsidRDefault="004E22BB" w:rsidP="00B42775">
            <w:pPr>
              <w:widowControl w:val="0"/>
              <w:jc w:val="both"/>
              <w:rPr>
                <w:rFonts w:ascii="Century Gothic" w:hAnsi="Century Gothic" w:cs="Arial"/>
                <w:sz w:val="20"/>
                <w:szCs w:val="20"/>
              </w:rPr>
            </w:pPr>
            <w:r>
              <w:rPr>
                <w:rFonts w:ascii="Century Gothic" w:hAnsi="Century Gothic" w:cs="Arial"/>
                <w:sz w:val="20"/>
                <w:szCs w:val="20"/>
              </w:rPr>
              <w:t xml:space="preserve">The Clerk has provided the Corporation with a report on </w:t>
            </w:r>
            <w:r w:rsidR="00144517">
              <w:rPr>
                <w:rFonts w:ascii="Century Gothic" w:hAnsi="Century Gothic" w:cs="Arial"/>
                <w:sz w:val="20"/>
                <w:szCs w:val="20"/>
              </w:rPr>
              <w:t>salary comparisons at different colleges as requested.</w:t>
            </w:r>
          </w:p>
          <w:p w14:paraId="50D81847" w14:textId="77777777" w:rsidR="004F3045" w:rsidRDefault="004F3045" w:rsidP="00B42775">
            <w:pPr>
              <w:widowControl w:val="0"/>
              <w:jc w:val="both"/>
              <w:rPr>
                <w:rFonts w:ascii="Century Gothic" w:hAnsi="Century Gothic" w:cs="Arial"/>
                <w:sz w:val="20"/>
                <w:szCs w:val="20"/>
              </w:rPr>
            </w:pPr>
          </w:p>
          <w:p w14:paraId="157071CD" w14:textId="65A1C82C" w:rsidR="00144517" w:rsidRDefault="00144517" w:rsidP="00B42775">
            <w:pPr>
              <w:widowControl w:val="0"/>
              <w:jc w:val="both"/>
              <w:rPr>
                <w:rFonts w:ascii="Century Gothic" w:hAnsi="Century Gothic" w:cs="Arial"/>
                <w:sz w:val="20"/>
                <w:szCs w:val="20"/>
              </w:rPr>
            </w:pPr>
            <w:r>
              <w:rPr>
                <w:rFonts w:ascii="Century Gothic" w:hAnsi="Century Gothic" w:cs="Arial"/>
                <w:sz w:val="20"/>
                <w:szCs w:val="20"/>
              </w:rPr>
              <w:t xml:space="preserve">Issues relating to Going Concern are still outstanding as the </w:t>
            </w:r>
            <w:r w:rsidR="00AA61C4">
              <w:rPr>
                <w:rFonts w:ascii="Century Gothic" w:hAnsi="Century Gothic" w:cs="Arial"/>
                <w:sz w:val="20"/>
                <w:szCs w:val="20"/>
              </w:rPr>
              <w:t>c</w:t>
            </w:r>
            <w:r>
              <w:rPr>
                <w:rFonts w:ascii="Century Gothic" w:hAnsi="Century Gothic" w:cs="Arial"/>
                <w:sz w:val="20"/>
                <w:szCs w:val="20"/>
              </w:rPr>
              <w:t>lawback position has not yet been clarified by the ESFA.</w:t>
            </w:r>
          </w:p>
          <w:p w14:paraId="599BA529" w14:textId="77777777" w:rsidR="004F3045" w:rsidRDefault="004F3045" w:rsidP="00B42775">
            <w:pPr>
              <w:widowControl w:val="0"/>
              <w:jc w:val="both"/>
              <w:rPr>
                <w:rFonts w:ascii="Century Gothic" w:hAnsi="Century Gothic" w:cs="Arial"/>
                <w:sz w:val="20"/>
                <w:szCs w:val="20"/>
              </w:rPr>
            </w:pPr>
          </w:p>
          <w:p w14:paraId="16F5CCC4" w14:textId="3CF1C0F1" w:rsidR="00144517" w:rsidRDefault="20EC0E31" w:rsidP="00B42775">
            <w:pPr>
              <w:widowControl w:val="0"/>
              <w:jc w:val="both"/>
              <w:rPr>
                <w:rFonts w:ascii="Century Gothic" w:hAnsi="Century Gothic" w:cs="Arial"/>
                <w:sz w:val="20"/>
                <w:szCs w:val="20"/>
              </w:rPr>
            </w:pPr>
            <w:r w:rsidRPr="0D5E5369">
              <w:rPr>
                <w:rFonts w:ascii="Century Gothic" w:hAnsi="Century Gothic" w:cs="Arial"/>
                <w:sz w:val="20"/>
                <w:szCs w:val="20"/>
              </w:rPr>
              <w:t xml:space="preserve">The Audit Tracking Register has been updated.  The FEC have requested a </w:t>
            </w:r>
            <w:proofErr w:type="gramStart"/>
            <w:r w:rsidRPr="0D5E5369">
              <w:rPr>
                <w:rFonts w:ascii="Century Gothic" w:hAnsi="Century Gothic" w:cs="Arial"/>
                <w:sz w:val="20"/>
                <w:szCs w:val="20"/>
              </w:rPr>
              <w:t>two year</w:t>
            </w:r>
            <w:proofErr w:type="gramEnd"/>
            <w:r w:rsidRPr="0D5E5369">
              <w:rPr>
                <w:rFonts w:ascii="Century Gothic" w:hAnsi="Century Gothic" w:cs="Arial"/>
                <w:sz w:val="20"/>
                <w:szCs w:val="20"/>
              </w:rPr>
              <w:t xml:space="preserve"> rolling cashflow and </w:t>
            </w:r>
            <w:r w:rsidR="1B3698E1" w:rsidRPr="0D5E5369">
              <w:rPr>
                <w:rFonts w:ascii="Century Gothic" w:hAnsi="Century Gothic" w:cs="Arial"/>
                <w:sz w:val="20"/>
                <w:szCs w:val="20"/>
              </w:rPr>
              <w:t>the CFO</w:t>
            </w:r>
            <w:r w:rsidRPr="0D5E5369">
              <w:rPr>
                <w:rFonts w:ascii="Century Gothic" w:hAnsi="Century Gothic" w:cs="Arial"/>
                <w:sz w:val="20"/>
                <w:szCs w:val="20"/>
              </w:rPr>
              <w:t xml:space="preserve"> will clarify with </w:t>
            </w:r>
            <w:r w:rsidR="1A280660" w:rsidRPr="0D5E5369">
              <w:rPr>
                <w:rFonts w:ascii="Century Gothic" w:hAnsi="Century Gothic" w:cs="Arial"/>
                <w:sz w:val="20"/>
                <w:szCs w:val="20"/>
              </w:rPr>
              <w:t xml:space="preserve">them </w:t>
            </w:r>
            <w:r w:rsidRPr="0D5E5369">
              <w:rPr>
                <w:rFonts w:ascii="Century Gothic" w:hAnsi="Century Gothic" w:cs="Arial"/>
                <w:sz w:val="20"/>
                <w:szCs w:val="20"/>
              </w:rPr>
              <w:t xml:space="preserve">whether or not they are content with the cashflow that has been produced which is completed on a fixed </w:t>
            </w:r>
            <w:r w:rsidR="19E56EE1" w:rsidRPr="0D5E5369">
              <w:rPr>
                <w:rFonts w:ascii="Century Gothic" w:hAnsi="Century Gothic" w:cs="Arial"/>
                <w:sz w:val="20"/>
                <w:szCs w:val="20"/>
              </w:rPr>
              <w:t xml:space="preserve">term </w:t>
            </w:r>
            <w:r w:rsidRPr="0D5E5369">
              <w:rPr>
                <w:rFonts w:ascii="Century Gothic" w:hAnsi="Century Gothic" w:cs="Arial"/>
                <w:sz w:val="20"/>
                <w:szCs w:val="20"/>
              </w:rPr>
              <w:t>basis.</w:t>
            </w:r>
          </w:p>
          <w:p w14:paraId="258EA584" w14:textId="77777777" w:rsidR="004F3045" w:rsidRDefault="004F3045" w:rsidP="00B42775">
            <w:pPr>
              <w:widowControl w:val="0"/>
              <w:jc w:val="both"/>
              <w:rPr>
                <w:rFonts w:ascii="Century Gothic" w:hAnsi="Century Gothic" w:cs="Arial"/>
                <w:sz w:val="20"/>
                <w:szCs w:val="20"/>
              </w:rPr>
            </w:pPr>
          </w:p>
          <w:p w14:paraId="484BC2B5" w14:textId="7D7F66C9" w:rsidR="00144517" w:rsidRDefault="20EC0E31" w:rsidP="00B42775">
            <w:pPr>
              <w:widowControl w:val="0"/>
              <w:jc w:val="both"/>
              <w:rPr>
                <w:rFonts w:ascii="Century Gothic" w:hAnsi="Century Gothic" w:cs="Arial"/>
                <w:sz w:val="20"/>
                <w:szCs w:val="20"/>
              </w:rPr>
            </w:pPr>
            <w:r w:rsidRPr="0D5E5369">
              <w:rPr>
                <w:rFonts w:ascii="Century Gothic" w:hAnsi="Century Gothic" w:cs="Arial"/>
                <w:sz w:val="20"/>
                <w:szCs w:val="20"/>
              </w:rPr>
              <w:t>Risk Management</w:t>
            </w:r>
            <w:r w:rsidR="0A4E4797" w:rsidRPr="0D5E5369">
              <w:rPr>
                <w:rFonts w:ascii="Century Gothic" w:hAnsi="Century Gothic" w:cs="Arial"/>
                <w:sz w:val="20"/>
                <w:szCs w:val="20"/>
              </w:rPr>
              <w:t xml:space="preserve"> is now distributed via the Committees and under review. </w:t>
            </w:r>
            <w:r w:rsidR="4B96DCAE" w:rsidRPr="0D5E5369">
              <w:rPr>
                <w:rFonts w:ascii="Century Gothic" w:hAnsi="Century Gothic" w:cs="Arial"/>
                <w:sz w:val="20"/>
                <w:szCs w:val="20"/>
              </w:rPr>
              <w:t>Agreed the appr</w:t>
            </w:r>
            <w:r w:rsidR="007839F2">
              <w:rPr>
                <w:rFonts w:ascii="Century Gothic" w:hAnsi="Century Gothic" w:cs="Arial"/>
                <w:sz w:val="20"/>
                <w:szCs w:val="20"/>
              </w:rPr>
              <w:t>oa</w:t>
            </w:r>
            <w:r w:rsidR="4B96DCAE" w:rsidRPr="0D5E5369">
              <w:rPr>
                <w:rFonts w:ascii="Century Gothic" w:hAnsi="Century Gothic" w:cs="Arial"/>
                <w:sz w:val="20"/>
                <w:szCs w:val="20"/>
              </w:rPr>
              <w:t>ch is working well with more attention focused on each risk at Committee level.</w:t>
            </w:r>
            <w:r w:rsidR="0A4E4797" w:rsidRPr="0D5E5369">
              <w:rPr>
                <w:rFonts w:ascii="Century Gothic" w:hAnsi="Century Gothic" w:cs="Arial"/>
                <w:sz w:val="20"/>
                <w:szCs w:val="20"/>
              </w:rPr>
              <w:t xml:space="preserve"> The RMG will score risks and report back to the A&amp;A Committee.  </w:t>
            </w:r>
            <w:r w:rsidR="1A280660" w:rsidRPr="0D5E5369">
              <w:rPr>
                <w:rFonts w:ascii="Century Gothic" w:hAnsi="Century Gothic" w:cs="Arial"/>
                <w:sz w:val="20"/>
                <w:szCs w:val="20"/>
              </w:rPr>
              <w:t>The CFO</w:t>
            </w:r>
            <w:r w:rsidR="0A4E4797" w:rsidRPr="0D5E5369">
              <w:rPr>
                <w:rFonts w:ascii="Century Gothic" w:hAnsi="Century Gothic" w:cs="Arial"/>
                <w:sz w:val="20"/>
                <w:szCs w:val="20"/>
              </w:rPr>
              <w:t xml:space="preserve"> will undertake a complete review of the Risk Register and incorporate some clarification relating </w:t>
            </w:r>
            <w:r w:rsidR="1A280660" w:rsidRPr="0D5E5369">
              <w:rPr>
                <w:rFonts w:ascii="Century Gothic" w:hAnsi="Century Gothic" w:cs="Arial"/>
                <w:sz w:val="20"/>
                <w:szCs w:val="20"/>
              </w:rPr>
              <w:t>to</w:t>
            </w:r>
            <w:r w:rsidR="0A4E4797" w:rsidRPr="0D5E5369">
              <w:rPr>
                <w:rFonts w:ascii="Century Gothic" w:hAnsi="Century Gothic" w:cs="Arial"/>
                <w:sz w:val="20"/>
                <w:szCs w:val="20"/>
              </w:rPr>
              <w:t xml:space="preserve"> the definition of risk and impact</w:t>
            </w:r>
            <w:r w:rsidR="1A280660" w:rsidRPr="0D5E5369">
              <w:rPr>
                <w:rFonts w:ascii="Century Gothic" w:hAnsi="Century Gothic" w:cs="Arial"/>
                <w:sz w:val="20"/>
                <w:szCs w:val="20"/>
              </w:rPr>
              <w:t>,</w:t>
            </w:r>
            <w:r w:rsidR="0A4E4797" w:rsidRPr="0D5E5369">
              <w:rPr>
                <w:rFonts w:ascii="Century Gothic" w:hAnsi="Century Gothic" w:cs="Arial"/>
                <w:sz w:val="20"/>
                <w:szCs w:val="20"/>
              </w:rPr>
              <w:t xml:space="preserve"> into the register</w:t>
            </w:r>
            <w:r w:rsidR="66DBB6FB" w:rsidRPr="0D5E5369">
              <w:rPr>
                <w:rFonts w:ascii="Century Gothic" w:hAnsi="Century Gothic" w:cs="Arial"/>
                <w:sz w:val="20"/>
                <w:szCs w:val="20"/>
              </w:rPr>
              <w:t xml:space="preserve"> as </w:t>
            </w:r>
            <w:r w:rsidR="66DBB6FB" w:rsidRPr="0D5E5369">
              <w:rPr>
                <w:rFonts w:ascii="Century Gothic" w:hAnsi="Century Gothic" w:cs="Arial"/>
                <w:sz w:val="20"/>
                <w:szCs w:val="20"/>
              </w:rPr>
              <w:lastRenderedPageBreak/>
              <w:t xml:space="preserve">identified at the </w:t>
            </w:r>
            <w:r w:rsidR="6B821E8F" w:rsidRPr="0D5E5369">
              <w:rPr>
                <w:rFonts w:ascii="Century Gothic" w:hAnsi="Century Gothic" w:cs="Arial"/>
                <w:sz w:val="20"/>
                <w:szCs w:val="20"/>
              </w:rPr>
              <w:t xml:space="preserve">recent </w:t>
            </w:r>
            <w:r w:rsidR="66DBB6FB" w:rsidRPr="0D5E5369">
              <w:rPr>
                <w:rFonts w:ascii="Century Gothic" w:hAnsi="Century Gothic" w:cs="Arial"/>
                <w:sz w:val="20"/>
                <w:szCs w:val="20"/>
              </w:rPr>
              <w:t>Q&amp;S Committee.</w:t>
            </w:r>
            <w:r w:rsidR="6B821E8F" w:rsidRPr="0D5E5369">
              <w:rPr>
                <w:rFonts w:ascii="Century Gothic" w:hAnsi="Century Gothic" w:cs="Arial"/>
                <w:sz w:val="20"/>
                <w:szCs w:val="20"/>
              </w:rPr>
              <w:t xml:space="preserve">  </w:t>
            </w:r>
            <w:r w:rsidR="1A280660" w:rsidRPr="0D5E5369">
              <w:rPr>
                <w:rFonts w:ascii="Century Gothic" w:hAnsi="Century Gothic" w:cs="Arial"/>
                <w:sz w:val="20"/>
                <w:szCs w:val="20"/>
              </w:rPr>
              <w:t>The Clerk and CFO</w:t>
            </w:r>
            <w:r w:rsidR="6B821E8F" w:rsidRPr="0D5E5369">
              <w:rPr>
                <w:rFonts w:ascii="Century Gothic" w:hAnsi="Century Gothic" w:cs="Arial"/>
                <w:sz w:val="20"/>
                <w:szCs w:val="20"/>
              </w:rPr>
              <w:t xml:space="preserve"> will discuss this in more detail.</w:t>
            </w:r>
          </w:p>
          <w:p w14:paraId="483D5197" w14:textId="3053AF14" w:rsidR="00144517" w:rsidRPr="00B42775" w:rsidRDefault="00144517" w:rsidP="00B42775">
            <w:pPr>
              <w:widowControl w:val="0"/>
              <w:jc w:val="both"/>
              <w:rPr>
                <w:rFonts w:ascii="Century Gothic" w:hAnsi="Century Gothic" w:cs="Arial"/>
                <w:sz w:val="20"/>
                <w:szCs w:val="20"/>
              </w:rPr>
            </w:pP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6FE9B7" w14:textId="77777777" w:rsidR="00CA3D31" w:rsidRDefault="00CA3D31">
            <w:pPr>
              <w:widowControl w:val="0"/>
              <w:jc w:val="center"/>
              <w:rPr>
                <w:rFonts w:ascii="Century Gothic" w:hAnsi="Century Gothic" w:cs="Arial"/>
                <w:b/>
                <w:sz w:val="20"/>
                <w:szCs w:val="20"/>
              </w:rPr>
            </w:pPr>
          </w:p>
          <w:p w14:paraId="276605D9" w14:textId="77777777" w:rsidR="00CA3D31" w:rsidRDefault="00CA3D31">
            <w:pPr>
              <w:widowControl w:val="0"/>
              <w:jc w:val="center"/>
              <w:rPr>
                <w:rFonts w:ascii="Century Gothic" w:hAnsi="Century Gothic" w:cs="Arial"/>
                <w:b/>
                <w:sz w:val="20"/>
                <w:szCs w:val="20"/>
              </w:rPr>
            </w:pPr>
          </w:p>
          <w:p w14:paraId="0FFB0CC2" w14:textId="49B61E81" w:rsidR="00CA3D31" w:rsidRDefault="00CA3D31">
            <w:pPr>
              <w:widowControl w:val="0"/>
              <w:jc w:val="center"/>
              <w:rPr>
                <w:rFonts w:ascii="Century Gothic" w:hAnsi="Century Gothic" w:cs="Arial"/>
                <w:b/>
                <w:sz w:val="20"/>
                <w:szCs w:val="20"/>
              </w:rPr>
            </w:pPr>
          </w:p>
          <w:p w14:paraId="6ABD2017" w14:textId="7484FB67" w:rsidR="00144517" w:rsidRDefault="00144517">
            <w:pPr>
              <w:widowControl w:val="0"/>
              <w:jc w:val="center"/>
              <w:rPr>
                <w:rFonts w:ascii="Century Gothic" w:hAnsi="Century Gothic" w:cs="Arial"/>
                <w:b/>
                <w:sz w:val="20"/>
                <w:szCs w:val="20"/>
              </w:rPr>
            </w:pPr>
          </w:p>
          <w:p w14:paraId="2CAD9196" w14:textId="19B6E204" w:rsidR="00144517" w:rsidRDefault="00144517">
            <w:pPr>
              <w:widowControl w:val="0"/>
              <w:jc w:val="center"/>
              <w:rPr>
                <w:rFonts w:ascii="Century Gothic" w:hAnsi="Century Gothic" w:cs="Arial"/>
                <w:b/>
                <w:sz w:val="20"/>
                <w:szCs w:val="20"/>
              </w:rPr>
            </w:pPr>
          </w:p>
          <w:p w14:paraId="1809619D" w14:textId="66F39981" w:rsidR="00144517" w:rsidRDefault="00144517">
            <w:pPr>
              <w:widowControl w:val="0"/>
              <w:jc w:val="center"/>
              <w:rPr>
                <w:rFonts w:ascii="Century Gothic" w:hAnsi="Century Gothic" w:cs="Arial"/>
                <w:b/>
                <w:sz w:val="20"/>
                <w:szCs w:val="20"/>
              </w:rPr>
            </w:pPr>
          </w:p>
          <w:p w14:paraId="2A54E02D" w14:textId="1528F0EC" w:rsidR="00AA61C4" w:rsidRDefault="00AA61C4">
            <w:pPr>
              <w:widowControl w:val="0"/>
              <w:jc w:val="center"/>
              <w:rPr>
                <w:rFonts w:ascii="Century Gothic" w:hAnsi="Century Gothic" w:cs="Arial"/>
                <w:b/>
                <w:sz w:val="20"/>
                <w:szCs w:val="20"/>
              </w:rPr>
            </w:pPr>
          </w:p>
          <w:p w14:paraId="5EAF47A7" w14:textId="77777777" w:rsidR="00AA61C4" w:rsidRDefault="00AA61C4">
            <w:pPr>
              <w:widowControl w:val="0"/>
              <w:jc w:val="center"/>
              <w:rPr>
                <w:rFonts w:ascii="Century Gothic" w:hAnsi="Century Gothic" w:cs="Arial"/>
                <w:b/>
                <w:sz w:val="20"/>
                <w:szCs w:val="20"/>
              </w:rPr>
            </w:pPr>
          </w:p>
          <w:p w14:paraId="023EB582" w14:textId="3AC5EFDA" w:rsidR="00144517" w:rsidRDefault="00144517">
            <w:pPr>
              <w:widowControl w:val="0"/>
              <w:jc w:val="center"/>
              <w:rPr>
                <w:rFonts w:ascii="Century Gothic" w:hAnsi="Century Gothic" w:cs="Arial"/>
                <w:b/>
                <w:sz w:val="20"/>
                <w:szCs w:val="20"/>
              </w:rPr>
            </w:pPr>
          </w:p>
          <w:p w14:paraId="568F5DCE" w14:textId="2AB6A2D2" w:rsidR="00144517" w:rsidRDefault="00144517">
            <w:pPr>
              <w:widowControl w:val="0"/>
              <w:jc w:val="center"/>
              <w:rPr>
                <w:rFonts w:ascii="Century Gothic" w:hAnsi="Century Gothic" w:cs="Arial"/>
                <w:b/>
                <w:sz w:val="20"/>
                <w:szCs w:val="20"/>
              </w:rPr>
            </w:pPr>
            <w:r>
              <w:rPr>
                <w:rFonts w:ascii="Century Gothic" w:hAnsi="Century Gothic" w:cs="Arial"/>
                <w:b/>
                <w:sz w:val="20"/>
                <w:szCs w:val="20"/>
              </w:rPr>
              <w:t>JT</w:t>
            </w:r>
          </w:p>
          <w:p w14:paraId="306D86E5" w14:textId="6C708EBE" w:rsidR="004F3045" w:rsidRDefault="004F3045">
            <w:pPr>
              <w:widowControl w:val="0"/>
              <w:jc w:val="center"/>
              <w:rPr>
                <w:rFonts w:ascii="Century Gothic" w:hAnsi="Century Gothic" w:cs="Arial"/>
                <w:b/>
                <w:sz w:val="20"/>
                <w:szCs w:val="20"/>
              </w:rPr>
            </w:pPr>
          </w:p>
          <w:p w14:paraId="35210E67" w14:textId="77777777" w:rsidR="004F3045" w:rsidRDefault="004F3045">
            <w:pPr>
              <w:widowControl w:val="0"/>
              <w:jc w:val="center"/>
              <w:rPr>
                <w:rFonts w:ascii="Century Gothic" w:hAnsi="Century Gothic" w:cs="Arial"/>
                <w:b/>
                <w:sz w:val="20"/>
                <w:szCs w:val="20"/>
              </w:rPr>
            </w:pPr>
          </w:p>
          <w:p w14:paraId="1CA8C2E5" w14:textId="77777777" w:rsidR="004F3045" w:rsidRDefault="004F3045">
            <w:pPr>
              <w:widowControl w:val="0"/>
              <w:jc w:val="center"/>
              <w:rPr>
                <w:rFonts w:ascii="Century Gothic" w:hAnsi="Century Gothic" w:cs="Arial"/>
                <w:b/>
                <w:sz w:val="20"/>
                <w:szCs w:val="20"/>
              </w:rPr>
            </w:pPr>
          </w:p>
          <w:p w14:paraId="4F308DE4" w14:textId="1EB80632" w:rsidR="004F3045" w:rsidRDefault="004F3045">
            <w:pPr>
              <w:widowControl w:val="0"/>
              <w:jc w:val="center"/>
              <w:rPr>
                <w:rFonts w:ascii="Century Gothic" w:hAnsi="Century Gothic" w:cs="Arial"/>
                <w:b/>
                <w:sz w:val="20"/>
                <w:szCs w:val="20"/>
              </w:rPr>
            </w:pPr>
          </w:p>
          <w:p w14:paraId="14D2682F" w14:textId="77777777" w:rsidR="00AA61C4" w:rsidRDefault="00AA61C4">
            <w:pPr>
              <w:widowControl w:val="0"/>
              <w:jc w:val="center"/>
              <w:rPr>
                <w:rFonts w:ascii="Century Gothic" w:hAnsi="Century Gothic" w:cs="Arial"/>
                <w:b/>
                <w:sz w:val="20"/>
                <w:szCs w:val="20"/>
              </w:rPr>
            </w:pPr>
          </w:p>
          <w:p w14:paraId="2F18CEA3" w14:textId="77777777" w:rsidR="004F3045" w:rsidRDefault="004F3045">
            <w:pPr>
              <w:widowControl w:val="0"/>
              <w:jc w:val="center"/>
              <w:rPr>
                <w:rFonts w:ascii="Century Gothic" w:hAnsi="Century Gothic" w:cs="Arial"/>
                <w:b/>
                <w:sz w:val="20"/>
                <w:szCs w:val="20"/>
              </w:rPr>
            </w:pPr>
          </w:p>
          <w:p w14:paraId="2D25276C" w14:textId="6C0588FD" w:rsidR="004F3045" w:rsidRDefault="004F3045">
            <w:pPr>
              <w:widowControl w:val="0"/>
              <w:jc w:val="center"/>
              <w:rPr>
                <w:rFonts w:ascii="Century Gothic" w:hAnsi="Century Gothic" w:cs="Arial"/>
                <w:b/>
                <w:sz w:val="20"/>
                <w:szCs w:val="20"/>
              </w:rPr>
            </w:pPr>
            <w:r>
              <w:rPr>
                <w:rFonts w:ascii="Century Gothic" w:hAnsi="Century Gothic" w:cs="Arial"/>
                <w:b/>
                <w:sz w:val="20"/>
                <w:szCs w:val="20"/>
              </w:rPr>
              <w:t>VG/JT</w:t>
            </w:r>
          </w:p>
        </w:tc>
      </w:tr>
      <w:tr w:rsidR="00CA3D31" w14:paraId="0DDE24EC" w14:textId="77777777" w:rsidTr="0D5E5369">
        <w:trPr>
          <w:trHeight w:val="558"/>
        </w:trPr>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3D2D8B79" w14:textId="77777777" w:rsidR="00CA3D31" w:rsidRDefault="00CA3D31">
            <w:pPr>
              <w:widowControl w:val="0"/>
              <w:numPr>
                <w:ilvl w:val="0"/>
                <w:numId w:val="2"/>
              </w:numPr>
              <w:rPr>
                <w:rFonts w:ascii="Century Gothic" w:hAnsi="Century Gothic" w:cs="Arial"/>
                <w:b/>
                <w:sz w:val="20"/>
                <w:szCs w:val="20"/>
              </w:rPr>
            </w:pPr>
          </w:p>
        </w:tc>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4C642C" w14:textId="77777777" w:rsidR="00CA3D31" w:rsidRDefault="00B463DE">
            <w:pPr>
              <w:widowControl w:val="0"/>
              <w:jc w:val="both"/>
              <w:rPr>
                <w:rFonts w:ascii="Century Gothic" w:hAnsi="Century Gothic" w:cs="Arial"/>
                <w:b/>
                <w:sz w:val="20"/>
                <w:szCs w:val="20"/>
              </w:rPr>
            </w:pPr>
            <w:r>
              <w:rPr>
                <w:rFonts w:ascii="Century Gothic" w:hAnsi="Century Gothic" w:cs="Arial"/>
                <w:b/>
                <w:sz w:val="20"/>
                <w:szCs w:val="20"/>
              </w:rPr>
              <w:t>INTERNAL AUDIT REPORTS</w:t>
            </w:r>
          </w:p>
          <w:p w14:paraId="68AB9CD6" w14:textId="77777777" w:rsidR="00CA3D31" w:rsidRDefault="00E5023C">
            <w:pPr>
              <w:widowControl w:val="0"/>
              <w:jc w:val="both"/>
              <w:rPr>
                <w:rFonts w:ascii="Century Gothic" w:hAnsi="Century Gothic" w:cs="Arial"/>
                <w:b/>
                <w:sz w:val="20"/>
                <w:szCs w:val="20"/>
              </w:rPr>
            </w:pPr>
            <w:r>
              <w:rPr>
                <w:rFonts w:ascii="Century Gothic" w:hAnsi="Century Gothic" w:cs="Arial"/>
                <w:b/>
                <w:sz w:val="20"/>
                <w:szCs w:val="20"/>
              </w:rPr>
              <w:t>2022/2023</w:t>
            </w:r>
          </w:p>
          <w:p w14:paraId="1AACA811" w14:textId="77777777" w:rsidR="00E5023C" w:rsidRDefault="00E5023C">
            <w:pPr>
              <w:widowControl w:val="0"/>
              <w:jc w:val="both"/>
              <w:rPr>
                <w:rFonts w:ascii="Century Gothic" w:hAnsi="Century Gothic" w:cs="Arial"/>
                <w:b/>
                <w:sz w:val="20"/>
                <w:szCs w:val="20"/>
              </w:rPr>
            </w:pPr>
          </w:p>
          <w:p w14:paraId="6CB86459" w14:textId="39F86FBD" w:rsidR="00E5023C" w:rsidRDefault="00E5023C">
            <w:pPr>
              <w:widowControl w:val="0"/>
              <w:jc w:val="both"/>
              <w:rPr>
                <w:rFonts w:ascii="Century Gothic" w:hAnsi="Century Gothic" w:cs="Arial"/>
                <w:sz w:val="20"/>
                <w:szCs w:val="20"/>
              </w:rPr>
            </w:pPr>
            <w:r>
              <w:rPr>
                <w:rFonts w:ascii="Century Gothic" w:hAnsi="Century Gothic" w:cs="Arial"/>
                <w:b/>
                <w:sz w:val="20"/>
                <w:szCs w:val="20"/>
              </w:rPr>
              <w:t>Report 0</w:t>
            </w:r>
            <w:r w:rsidR="004F3045">
              <w:rPr>
                <w:rFonts w:ascii="Century Gothic" w:hAnsi="Century Gothic" w:cs="Arial"/>
                <w:b/>
                <w:sz w:val="20"/>
                <w:szCs w:val="20"/>
              </w:rPr>
              <w:t>7</w:t>
            </w:r>
            <w:r>
              <w:rPr>
                <w:rFonts w:ascii="Century Gothic" w:hAnsi="Century Gothic" w:cs="Arial"/>
                <w:b/>
                <w:sz w:val="20"/>
                <w:szCs w:val="20"/>
              </w:rPr>
              <w:t xml:space="preserve">: </w:t>
            </w:r>
            <w:r w:rsidR="004F3045">
              <w:rPr>
                <w:rFonts w:ascii="Century Gothic" w:hAnsi="Century Gothic" w:cs="Arial"/>
                <w:b/>
                <w:sz w:val="20"/>
                <w:szCs w:val="20"/>
              </w:rPr>
              <w:t>Key Financial Controls including Performance Reporting and Budgetary Control</w:t>
            </w:r>
          </w:p>
          <w:p w14:paraId="78EE91CE" w14:textId="68F7A6B0" w:rsidR="00E5023C" w:rsidRDefault="00E5023C">
            <w:pPr>
              <w:widowControl w:val="0"/>
              <w:jc w:val="both"/>
              <w:rPr>
                <w:rFonts w:ascii="Century Gothic" w:hAnsi="Century Gothic" w:cs="Arial"/>
                <w:sz w:val="20"/>
                <w:szCs w:val="20"/>
              </w:rPr>
            </w:pPr>
            <w:r>
              <w:rPr>
                <w:rFonts w:ascii="Century Gothic" w:hAnsi="Century Gothic" w:cs="Arial"/>
                <w:sz w:val="20"/>
                <w:szCs w:val="20"/>
              </w:rPr>
              <w:t xml:space="preserve">The objective of the Audit review is to provide management and the Audit Committee with an independent assurance opinion that the College has </w:t>
            </w:r>
            <w:r w:rsidR="004F3045">
              <w:rPr>
                <w:rFonts w:ascii="Century Gothic" w:hAnsi="Century Gothic" w:cs="Arial"/>
                <w:sz w:val="20"/>
                <w:szCs w:val="20"/>
              </w:rPr>
              <w:t>effective and efficient controls governing its fundamental financial systems supporting robust financial management and performance reporting and budgetary control</w:t>
            </w:r>
            <w:r>
              <w:rPr>
                <w:rFonts w:ascii="Century Gothic" w:hAnsi="Century Gothic" w:cs="Arial"/>
                <w:sz w:val="20"/>
                <w:szCs w:val="20"/>
              </w:rPr>
              <w:t xml:space="preserve">. </w:t>
            </w:r>
          </w:p>
          <w:p w14:paraId="735C8631" w14:textId="77777777" w:rsidR="00E5023C" w:rsidRDefault="00E5023C">
            <w:pPr>
              <w:widowControl w:val="0"/>
              <w:jc w:val="both"/>
              <w:rPr>
                <w:rFonts w:ascii="Century Gothic" w:hAnsi="Century Gothic" w:cs="Arial"/>
                <w:sz w:val="20"/>
                <w:szCs w:val="20"/>
              </w:rPr>
            </w:pPr>
          </w:p>
          <w:p w14:paraId="3F94F778" w14:textId="44155BA8" w:rsidR="00E5023C" w:rsidRDefault="00E5023C">
            <w:pPr>
              <w:widowControl w:val="0"/>
              <w:jc w:val="both"/>
              <w:rPr>
                <w:rFonts w:ascii="Century Gothic" w:hAnsi="Century Gothic" w:cs="Arial"/>
                <w:sz w:val="20"/>
                <w:szCs w:val="20"/>
              </w:rPr>
            </w:pPr>
            <w:r>
              <w:rPr>
                <w:rFonts w:ascii="Century Gothic" w:hAnsi="Century Gothic" w:cs="Arial"/>
                <w:sz w:val="20"/>
                <w:szCs w:val="20"/>
              </w:rPr>
              <w:t xml:space="preserve">As a result of the work undertaken the auditors have provided a </w:t>
            </w:r>
            <w:r w:rsidRPr="00A7568A">
              <w:rPr>
                <w:rFonts w:ascii="Century Gothic" w:hAnsi="Century Gothic" w:cs="Arial"/>
                <w:b/>
                <w:sz w:val="20"/>
                <w:szCs w:val="20"/>
              </w:rPr>
              <w:t>Reasonable Assurance</w:t>
            </w:r>
            <w:r>
              <w:rPr>
                <w:rFonts w:ascii="Century Gothic" w:hAnsi="Century Gothic" w:cs="Arial"/>
                <w:sz w:val="20"/>
                <w:szCs w:val="20"/>
              </w:rPr>
              <w:t xml:space="preserve"> that the areas of the controlled environment tested are operating effectively with no significant weaknesses.  There were </w:t>
            </w:r>
            <w:r w:rsidR="00A035E1">
              <w:rPr>
                <w:rFonts w:ascii="Century Gothic" w:hAnsi="Century Gothic" w:cs="Arial"/>
                <w:sz w:val="20"/>
                <w:szCs w:val="20"/>
              </w:rPr>
              <w:t>four</w:t>
            </w:r>
            <w:r>
              <w:rPr>
                <w:rFonts w:ascii="Century Gothic" w:hAnsi="Century Gothic" w:cs="Arial"/>
                <w:sz w:val="20"/>
                <w:szCs w:val="20"/>
              </w:rPr>
              <w:t xml:space="preserve"> </w:t>
            </w:r>
            <w:r w:rsidR="004F3045">
              <w:rPr>
                <w:rFonts w:ascii="Century Gothic" w:hAnsi="Century Gothic" w:cs="Arial"/>
                <w:sz w:val="20"/>
                <w:szCs w:val="20"/>
              </w:rPr>
              <w:t xml:space="preserve">medium </w:t>
            </w:r>
            <w:r>
              <w:rPr>
                <w:rFonts w:ascii="Century Gothic" w:hAnsi="Century Gothic" w:cs="Arial"/>
                <w:sz w:val="20"/>
                <w:szCs w:val="20"/>
              </w:rPr>
              <w:t xml:space="preserve">recommendations </w:t>
            </w:r>
            <w:r w:rsidR="004F3045">
              <w:rPr>
                <w:rFonts w:ascii="Century Gothic" w:hAnsi="Century Gothic" w:cs="Arial"/>
                <w:sz w:val="20"/>
                <w:szCs w:val="20"/>
              </w:rPr>
              <w:t xml:space="preserve">and </w:t>
            </w:r>
            <w:r>
              <w:rPr>
                <w:rFonts w:ascii="Century Gothic" w:hAnsi="Century Gothic" w:cs="Arial"/>
                <w:sz w:val="20"/>
                <w:szCs w:val="20"/>
              </w:rPr>
              <w:t xml:space="preserve">one low risk </w:t>
            </w:r>
            <w:r w:rsidR="004F3045">
              <w:rPr>
                <w:rFonts w:ascii="Century Gothic" w:hAnsi="Century Gothic" w:cs="Arial"/>
                <w:sz w:val="20"/>
                <w:szCs w:val="20"/>
              </w:rPr>
              <w:t>recommendation.</w:t>
            </w:r>
          </w:p>
          <w:p w14:paraId="50E67F33" w14:textId="77777777" w:rsidR="00E5023C" w:rsidRDefault="00E5023C">
            <w:pPr>
              <w:widowControl w:val="0"/>
              <w:jc w:val="both"/>
              <w:rPr>
                <w:rFonts w:ascii="Century Gothic" w:hAnsi="Century Gothic" w:cs="Arial"/>
                <w:sz w:val="20"/>
                <w:szCs w:val="20"/>
              </w:rPr>
            </w:pPr>
          </w:p>
          <w:p w14:paraId="35AAA1BE" w14:textId="2960E05D" w:rsidR="008D2D7C" w:rsidRDefault="008D2D7C">
            <w:pPr>
              <w:widowControl w:val="0"/>
              <w:jc w:val="both"/>
              <w:rPr>
                <w:rFonts w:ascii="Century Gothic" w:hAnsi="Century Gothic" w:cs="Arial"/>
                <w:sz w:val="20"/>
                <w:szCs w:val="20"/>
              </w:rPr>
            </w:pPr>
            <w:r>
              <w:rPr>
                <w:rFonts w:ascii="Century Gothic" w:hAnsi="Century Gothic" w:cs="Arial"/>
                <w:sz w:val="20"/>
                <w:szCs w:val="20"/>
              </w:rPr>
              <w:t xml:space="preserve">The </w:t>
            </w:r>
            <w:r w:rsidR="00A6776B">
              <w:rPr>
                <w:rFonts w:ascii="Century Gothic" w:hAnsi="Century Gothic" w:cs="Arial"/>
                <w:sz w:val="20"/>
                <w:szCs w:val="20"/>
              </w:rPr>
              <w:t xml:space="preserve">committee </w:t>
            </w:r>
            <w:r>
              <w:rPr>
                <w:rFonts w:ascii="Century Gothic" w:hAnsi="Century Gothic" w:cs="Arial"/>
                <w:sz w:val="20"/>
                <w:szCs w:val="20"/>
              </w:rPr>
              <w:t>noted that</w:t>
            </w:r>
            <w:r w:rsidR="004F3045">
              <w:rPr>
                <w:rFonts w:ascii="Century Gothic" w:hAnsi="Century Gothic" w:cs="Arial"/>
                <w:sz w:val="20"/>
                <w:szCs w:val="20"/>
              </w:rPr>
              <w:t xml:space="preserve"> only phase 1 of the implementation of the new finance system had been completed at the time of the audit, which related to systems and functions.  Phase 2 had not been started and this phase will provide budgetary, fixed asset, </w:t>
            </w:r>
            <w:proofErr w:type="spellStart"/>
            <w:r w:rsidR="004F3045">
              <w:rPr>
                <w:rFonts w:ascii="Century Gothic" w:hAnsi="Century Gothic" w:cs="Arial"/>
                <w:sz w:val="20"/>
                <w:szCs w:val="20"/>
              </w:rPr>
              <w:t>year end</w:t>
            </w:r>
            <w:proofErr w:type="spellEnd"/>
            <w:r w:rsidR="004F3045">
              <w:rPr>
                <w:rFonts w:ascii="Century Gothic" w:hAnsi="Century Gothic" w:cs="Arial"/>
                <w:sz w:val="20"/>
                <w:szCs w:val="20"/>
              </w:rPr>
              <w:t xml:space="preserve"> and end user reporting once it has been fully installed.</w:t>
            </w:r>
            <w:r w:rsidR="003813BC">
              <w:rPr>
                <w:rFonts w:ascii="Century Gothic" w:hAnsi="Century Gothic" w:cs="Arial"/>
                <w:sz w:val="20"/>
                <w:szCs w:val="20"/>
              </w:rPr>
              <w:t xml:space="preserve"> The CFO and Finance Manager have now implemented a project timetable to track tasks and ensure they are completed in a timely manner</w:t>
            </w:r>
            <w:r w:rsidR="00456800">
              <w:rPr>
                <w:rFonts w:ascii="Century Gothic" w:hAnsi="Century Gothic" w:cs="Arial"/>
                <w:sz w:val="20"/>
                <w:szCs w:val="20"/>
              </w:rPr>
              <w:t>.</w:t>
            </w:r>
          </w:p>
          <w:p w14:paraId="048C207D" w14:textId="0EC70094" w:rsidR="00456800" w:rsidRDefault="00456800">
            <w:pPr>
              <w:widowControl w:val="0"/>
              <w:jc w:val="both"/>
              <w:rPr>
                <w:rFonts w:ascii="Century Gothic" w:hAnsi="Century Gothic" w:cs="Arial"/>
                <w:sz w:val="20"/>
                <w:szCs w:val="20"/>
              </w:rPr>
            </w:pPr>
          </w:p>
          <w:p w14:paraId="036DE4D8" w14:textId="3B2C19CE" w:rsidR="00456800" w:rsidRDefault="00D4453A">
            <w:pPr>
              <w:widowControl w:val="0"/>
              <w:jc w:val="both"/>
              <w:rPr>
                <w:rFonts w:ascii="Century Gothic" w:hAnsi="Century Gothic" w:cs="Arial"/>
                <w:sz w:val="20"/>
                <w:szCs w:val="20"/>
              </w:rPr>
            </w:pPr>
            <w:r>
              <w:rPr>
                <w:rFonts w:ascii="Century Gothic" w:hAnsi="Century Gothic" w:cs="Arial"/>
                <w:sz w:val="20"/>
                <w:szCs w:val="20"/>
              </w:rPr>
              <w:t>Cost levels for obtaining quotes are under review by the new CFO to ensure value for money i</w:t>
            </w:r>
            <w:r w:rsidR="00A035E1">
              <w:rPr>
                <w:rFonts w:ascii="Century Gothic" w:hAnsi="Century Gothic" w:cs="Arial"/>
                <w:sz w:val="20"/>
                <w:szCs w:val="20"/>
              </w:rPr>
              <w:t>s</w:t>
            </w:r>
            <w:r>
              <w:rPr>
                <w:rFonts w:ascii="Century Gothic" w:hAnsi="Century Gothic" w:cs="Arial"/>
                <w:sz w:val="20"/>
                <w:szCs w:val="20"/>
              </w:rPr>
              <w:t xml:space="preserve"> being obtained in the procurement process.</w:t>
            </w:r>
          </w:p>
          <w:p w14:paraId="5B369006" w14:textId="574021C7" w:rsidR="004F3045" w:rsidRDefault="004F3045">
            <w:pPr>
              <w:widowControl w:val="0"/>
              <w:jc w:val="both"/>
              <w:rPr>
                <w:rFonts w:ascii="Century Gothic" w:hAnsi="Century Gothic" w:cs="Arial"/>
                <w:sz w:val="20"/>
                <w:szCs w:val="20"/>
              </w:rPr>
            </w:pPr>
          </w:p>
          <w:p w14:paraId="525CA2D6" w14:textId="5934CA99" w:rsidR="004F3045" w:rsidRDefault="00D4453A">
            <w:pPr>
              <w:widowControl w:val="0"/>
              <w:jc w:val="both"/>
              <w:rPr>
                <w:rFonts w:ascii="Century Gothic" w:hAnsi="Century Gothic" w:cs="Arial"/>
                <w:sz w:val="20"/>
                <w:szCs w:val="20"/>
              </w:rPr>
            </w:pPr>
            <w:r>
              <w:rPr>
                <w:rFonts w:ascii="Century Gothic" w:hAnsi="Century Gothic" w:cs="Arial"/>
                <w:sz w:val="20"/>
                <w:szCs w:val="20"/>
              </w:rPr>
              <w:t>Reconciliations of the Unit-e and Advanced Financial systems relating to tuition fees will now be undertaken on a termly basis.</w:t>
            </w:r>
          </w:p>
          <w:p w14:paraId="2A4B7B79" w14:textId="25E6C4B0" w:rsidR="00B9646C" w:rsidRDefault="00B9646C">
            <w:pPr>
              <w:widowControl w:val="0"/>
              <w:jc w:val="both"/>
              <w:rPr>
                <w:rFonts w:ascii="Century Gothic" w:hAnsi="Century Gothic" w:cs="Arial"/>
                <w:sz w:val="20"/>
                <w:szCs w:val="20"/>
              </w:rPr>
            </w:pPr>
          </w:p>
          <w:p w14:paraId="3F3D6E43" w14:textId="3E42D7E2" w:rsidR="000D1FE8" w:rsidRDefault="00D4453A">
            <w:pPr>
              <w:widowControl w:val="0"/>
              <w:jc w:val="both"/>
              <w:rPr>
                <w:rFonts w:ascii="Century Gothic" w:hAnsi="Century Gothic" w:cs="Arial"/>
                <w:sz w:val="20"/>
                <w:szCs w:val="20"/>
              </w:rPr>
            </w:pPr>
            <w:r>
              <w:rPr>
                <w:rFonts w:ascii="Century Gothic" w:hAnsi="Century Gothic" w:cs="Arial"/>
                <w:sz w:val="20"/>
                <w:szCs w:val="20"/>
              </w:rPr>
              <w:t>The Committee requested assurance that the monthly management account information is useful and meaningful given some of the issues highlighted with the new finance system.  The Committee were assured by the CFO that there is no risk with the monthly data it is sound and robust.  There have been</w:t>
            </w:r>
            <w:r w:rsidR="00A035E1">
              <w:rPr>
                <w:rFonts w:ascii="Century Gothic" w:hAnsi="Century Gothic" w:cs="Arial"/>
                <w:sz w:val="20"/>
                <w:szCs w:val="20"/>
              </w:rPr>
              <w:t xml:space="preserve"> some</w:t>
            </w:r>
            <w:r>
              <w:rPr>
                <w:rFonts w:ascii="Century Gothic" w:hAnsi="Century Gothic" w:cs="Arial"/>
                <w:sz w:val="20"/>
                <w:szCs w:val="20"/>
              </w:rPr>
              <w:t xml:space="preserve"> issues with the implementation of the new finance system but many of these have been addressed and improvements made.</w:t>
            </w:r>
          </w:p>
          <w:p w14:paraId="5CCD6E0C" w14:textId="5003B8AC" w:rsidR="00D4453A" w:rsidRDefault="00D4453A">
            <w:pPr>
              <w:widowControl w:val="0"/>
              <w:jc w:val="both"/>
              <w:rPr>
                <w:rFonts w:ascii="Century Gothic" w:hAnsi="Century Gothic" w:cs="Arial"/>
                <w:sz w:val="20"/>
                <w:szCs w:val="20"/>
              </w:rPr>
            </w:pPr>
          </w:p>
          <w:p w14:paraId="39D0710E" w14:textId="3B7304B3" w:rsidR="00D4453A" w:rsidRDefault="00D4453A">
            <w:pPr>
              <w:widowControl w:val="0"/>
              <w:jc w:val="both"/>
              <w:rPr>
                <w:rFonts w:ascii="Century Gothic" w:hAnsi="Century Gothic" w:cs="Arial"/>
                <w:sz w:val="20"/>
                <w:szCs w:val="20"/>
              </w:rPr>
            </w:pPr>
            <w:r>
              <w:rPr>
                <w:rFonts w:ascii="Century Gothic" w:hAnsi="Century Gothic" w:cs="Arial"/>
                <w:sz w:val="20"/>
                <w:szCs w:val="20"/>
              </w:rPr>
              <w:t>The Internal and External auditors will discuss the scope of the finance system with regard to IT Controls as this will be part of the external audit at year end.</w:t>
            </w:r>
          </w:p>
          <w:p w14:paraId="047F34C4" w14:textId="3095C843" w:rsidR="00D4453A" w:rsidRDefault="00D4453A">
            <w:pPr>
              <w:widowControl w:val="0"/>
              <w:jc w:val="both"/>
              <w:rPr>
                <w:rFonts w:ascii="Century Gothic" w:hAnsi="Century Gothic" w:cs="Arial"/>
                <w:sz w:val="20"/>
                <w:szCs w:val="20"/>
              </w:rPr>
            </w:pPr>
          </w:p>
          <w:p w14:paraId="7D3072B3" w14:textId="266B5855" w:rsidR="003027F2" w:rsidRDefault="0087411B">
            <w:pPr>
              <w:widowControl w:val="0"/>
              <w:jc w:val="both"/>
              <w:rPr>
                <w:rFonts w:ascii="Century Gothic" w:hAnsi="Century Gothic" w:cs="Arial"/>
                <w:sz w:val="20"/>
                <w:szCs w:val="20"/>
              </w:rPr>
            </w:pPr>
            <w:r>
              <w:rPr>
                <w:rFonts w:ascii="Century Gothic" w:hAnsi="Century Gothic" w:cs="Arial"/>
                <w:sz w:val="20"/>
                <w:szCs w:val="20"/>
              </w:rPr>
              <w:t>The Chair expressed some concern over a perceived pattern of behaviour with the College not meeting deadlines or learning lessons from previous audits and continuing with the same behaviour.  The CFO assured the Committee that the finance system is fit for purpose and that there is no lack of control, the timetable for the phase 2 implementation of 1</w:t>
            </w:r>
            <w:r w:rsidRPr="0087411B">
              <w:rPr>
                <w:rFonts w:ascii="Century Gothic" w:hAnsi="Century Gothic" w:cs="Arial"/>
                <w:sz w:val="20"/>
                <w:szCs w:val="20"/>
                <w:vertAlign w:val="superscript"/>
              </w:rPr>
              <w:t>st</w:t>
            </w:r>
            <w:r>
              <w:rPr>
                <w:rFonts w:ascii="Century Gothic" w:hAnsi="Century Gothic" w:cs="Arial"/>
                <w:sz w:val="20"/>
                <w:szCs w:val="20"/>
              </w:rPr>
              <w:t xml:space="preserve"> August 2023 will be met.</w:t>
            </w:r>
            <w:r w:rsidR="002769D2">
              <w:rPr>
                <w:rFonts w:ascii="Century Gothic" w:hAnsi="Century Gothic" w:cs="Arial"/>
                <w:sz w:val="20"/>
                <w:szCs w:val="20"/>
              </w:rPr>
              <w:t xml:space="preserve">  There is a drain on the Finance team but they are coping.</w:t>
            </w:r>
          </w:p>
          <w:p w14:paraId="7F286B20" w14:textId="4CA297F2" w:rsidR="002769D2" w:rsidRDefault="002769D2">
            <w:pPr>
              <w:widowControl w:val="0"/>
              <w:jc w:val="both"/>
              <w:rPr>
                <w:rFonts w:ascii="Century Gothic" w:hAnsi="Century Gothic" w:cs="Arial"/>
                <w:sz w:val="20"/>
                <w:szCs w:val="20"/>
              </w:rPr>
            </w:pPr>
          </w:p>
          <w:p w14:paraId="14ABF95B" w14:textId="33469047" w:rsidR="002769D2" w:rsidRDefault="002769D2">
            <w:pPr>
              <w:widowControl w:val="0"/>
              <w:jc w:val="both"/>
              <w:rPr>
                <w:rFonts w:ascii="Century Gothic" w:hAnsi="Century Gothic" w:cs="Arial"/>
                <w:sz w:val="20"/>
                <w:szCs w:val="20"/>
              </w:rPr>
            </w:pPr>
            <w:r>
              <w:rPr>
                <w:rFonts w:ascii="Century Gothic" w:hAnsi="Century Gothic" w:cs="Arial"/>
                <w:sz w:val="20"/>
                <w:szCs w:val="20"/>
              </w:rPr>
              <w:t>The Committee were delighted by the appointment of the CFO and can see that improvements are being put in place.</w:t>
            </w:r>
          </w:p>
          <w:p w14:paraId="3519B37C" w14:textId="36075EA9" w:rsidR="00643BD5" w:rsidRDefault="00643BD5">
            <w:pPr>
              <w:widowControl w:val="0"/>
              <w:jc w:val="both"/>
              <w:rPr>
                <w:rFonts w:ascii="Century Gothic" w:hAnsi="Century Gothic" w:cs="Arial"/>
                <w:sz w:val="20"/>
                <w:szCs w:val="20"/>
              </w:rPr>
            </w:pPr>
          </w:p>
          <w:p w14:paraId="53C73F3A" w14:textId="46CBE707" w:rsidR="00643BD5" w:rsidRDefault="00006BC1">
            <w:pPr>
              <w:widowControl w:val="0"/>
              <w:jc w:val="both"/>
              <w:rPr>
                <w:rFonts w:ascii="Century Gothic" w:hAnsi="Century Gothic" w:cs="Arial"/>
                <w:sz w:val="20"/>
                <w:szCs w:val="20"/>
              </w:rPr>
            </w:pPr>
            <w:r>
              <w:rPr>
                <w:rFonts w:ascii="Century Gothic" w:hAnsi="Century Gothic" w:cs="Arial"/>
                <w:sz w:val="20"/>
                <w:szCs w:val="20"/>
              </w:rPr>
              <w:t xml:space="preserve">The Committee noted the Internal Audit plan for 2023/2024 and the </w:t>
            </w:r>
            <w:r w:rsidR="00AE0664">
              <w:rPr>
                <w:rFonts w:ascii="Century Gothic" w:hAnsi="Century Gothic" w:cs="Arial"/>
                <w:sz w:val="20"/>
                <w:szCs w:val="20"/>
              </w:rPr>
              <w:t xml:space="preserve">following </w:t>
            </w:r>
            <w:r>
              <w:rPr>
                <w:rFonts w:ascii="Century Gothic" w:hAnsi="Century Gothic" w:cs="Arial"/>
                <w:sz w:val="20"/>
                <w:szCs w:val="20"/>
              </w:rPr>
              <w:t xml:space="preserve">key points </w:t>
            </w:r>
            <w:r w:rsidR="00AE0664">
              <w:rPr>
                <w:rFonts w:ascii="Century Gothic" w:hAnsi="Century Gothic" w:cs="Arial"/>
                <w:sz w:val="20"/>
                <w:szCs w:val="20"/>
              </w:rPr>
              <w:t>were</w:t>
            </w:r>
            <w:r>
              <w:rPr>
                <w:rFonts w:ascii="Century Gothic" w:hAnsi="Century Gothic" w:cs="Arial"/>
                <w:sz w:val="20"/>
                <w:szCs w:val="20"/>
              </w:rPr>
              <w:t xml:space="preserve"> noted;</w:t>
            </w:r>
          </w:p>
          <w:p w14:paraId="63BD395F" w14:textId="6D4ED22B" w:rsidR="00006BC1" w:rsidRDefault="00006BC1">
            <w:pPr>
              <w:widowControl w:val="0"/>
              <w:jc w:val="both"/>
              <w:rPr>
                <w:rFonts w:ascii="Century Gothic" w:hAnsi="Century Gothic" w:cs="Arial"/>
                <w:sz w:val="20"/>
                <w:szCs w:val="20"/>
              </w:rPr>
            </w:pPr>
          </w:p>
          <w:p w14:paraId="03E1A19A" w14:textId="7C014EDE" w:rsidR="00006BC1" w:rsidRPr="00AE0664" w:rsidRDefault="00006BC1" w:rsidP="00AE0664">
            <w:pPr>
              <w:pStyle w:val="ListParagraph"/>
              <w:widowControl w:val="0"/>
              <w:numPr>
                <w:ilvl w:val="0"/>
                <w:numId w:val="21"/>
              </w:numPr>
              <w:jc w:val="both"/>
              <w:rPr>
                <w:rFonts w:ascii="Century Gothic" w:hAnsi="Century Gothic" w:cs="Arial"/>
                <w:sz w:val="20"/>
                <w:szCs w:val="20"/>
              </w:rPr>
            </w:pPr>
            <w:r w:rsidRPr="00AE0664">
              <w:rPr>
                <w:rFonts w:ascii="Century Gothic" w:hAnsi="Century Gothic" w:cs="Arial"/>
                <w:sz w:val="20"/>
                <w:szCs w:val="20"/>
              </w:rPr>
              <w:t>The internal audit plan for next year will focus on the operation of key business systems as the strategic position is being considered elsewhere.</w:t>
            </w:r>
          </w:p>
          <w:p w14:paraId="534CB2F3" w14:textId="77777777" w:rsidR="00A035E1" w:rsidRDefault="00006BC1" w:rsidP="00AE0664">
            <w:pPr>
              <w:pStyle w:val="ListParagraph"/>
              <w:widowControl w:val="0"/>
              <w:numPr>
                <w:ilvl w:val="0"/>
                <w:numId w:val="21"/>
              </w:numPr>
              <w:jc w:val="both"/>
              <w:rPr>
                <w:rFonts w:ascii="Century Gothic" w:hAnsi="Century Gothic" w:cs="Arial"/>
                <w:sz w:val="20"/>
                <w:szCs w:val="20"/>
              </w:rPr>
            </w:pPr>
            <w:r w:rsidRPr="00AE0664">
              <w:rPr>
                <w:rFonts w:ascii="Century Gothic" w:hAnsi="Century Gothic" w:cs="Arial"/>
                <w:sz w:val="20"/>
                <w:szCs w:val="20"/>
              </w:rPr>
              <w:lastRenderedPageBreak/>
              <w:t xml:space="preserve">The internal auditor </w:t>
            </w:r>
            <w:r w:rsidR="00A035E1">
              <w:rPr>
                <w:rFonts w:ascii="Century Gothic" w:hAnsi="Century Gothic" w:cs="Arial"/>
                <w:sz w:val="20"/>
                <w:szCs w:val="20"/>
              </w:rPr>
              <w:t>confirmed t</w:t>
            </w:r>
            <w:r w:rsidRPr="00AE0664">
              <w:rPr>
                <w:rFonts w:ascii="Century Gothic" w:hAnsi="Century Gothic" w:cs="Arial"/>
                <w:sz w:val="20"/>
                <w:szCs w:val="20"/>
              </w:rPr>
              <w:t xml:space="preserve">hat </w:t>
            </w:r>
            <w:r w:rsidR="00A035E1">
              <w:rPr>
                <w:rFonts w:ascii="Century Gothic" w:hAnsi="Century Gothic" w:cs="Arial"/>
                <w:sz w:val="20"/>
                <w:szCs w:val="20"/>
              </w:rPr>
              <w:t>the internal audits planned are in line with audits conducted at other colleges.</w:t>
            </w:r>
            <w:r w:rsidRPr="00AE0664">
              <w:rPr>
                <w:rFonts w:ascii="Century Gothic" w:hAnsi="Century Gothic" w:cs="Arial"/>
                <w:sz w:val="20"/>
                <w:szCs w:val="20"/>
              </w:rPr>
              <w:t xml:space="preserve">  </w:t>
            </w:r>
          </w:p>
          <w:p w14:paraId="2282719F" w14:textId="77777777" w:rsidR="00A035E1" w:rsidRDefault="00A035E1" w:rsidP="00A035E1">
            <w:pPr>
              <w:pStyle w:val="ListParagraph"/>
              <w:widowControl w:val="0"/>
              <w:jc w:val="both"/>
              <w:rPr>
                <w:rFonts w:ascii="Century Gothic" w:hAnsi="Century Gothic" w:cs="Arial"/>
                <w:sz w:val="20"/>
                <w:szCs w:val="20"/>
              </w:rPr>
            </w:pPr>
          </w:p>
          <w:p w14:paraId="3A950FCF" w14:textId="4079FA41" w:rsidR="00006BC1" w:rsidRPr="00AE0664" w:rsidRDefault="00006BC1" w:rsidP="00AE0664">
            <w:pPr>
              <w:pStyle w:val="ListParagraph"/>
              <w:widowControl w:val="0"/>
              <w:numPr>
                <w:ilvl w:val="0"/>
                <w:numId w:val="21"/>
              </w:numPr>
              <w:jc w:val="both"/>
              <w:rPr>
                <w:rFonts w:ascii="Century Gothic" w:hAnsi="Century Gothic" w:cs="Arial"/>
                <w:sz w:val="20"/>
                <w:szCs w:val="20"/>
              </w:rPr>
            </w:pPr>
            <w:r w:rsidRPr="00AE0664">
              <w:rPr>
                <w:rFonts w:ascii="Century Gothic" w:hAnsi="Century Gothic" w:cs="Arial"/>
                <w:sz w:val="20"/>
                <w:szCs w:val="20"/>
              </w:rPr>
              <w:t>The IT data security audit was carried out recently and the cashflow is detailed really well in the monthly management accounts.</w:t>
            </w:r>
          </w:p>
          <w:p w14:paraId="7CF1B30D" w14:textId="2D793A09" w:rsidR="00006BC1" w:rsidRPr="00AE0664" w:rsidRDefault="00006BC1" w:rsidP="00AE0664">
            <w:pPr>
              <w:pStyle w:val="ListParagraph"/>
              <w:widowControl w:val="0"/>
              <w:numPr>
                <w:ilvl w:val="0"/>
                <w:numId w:val="21"/>
              </w:numPr>
              <w:jc w:val="both"/>
              <w:rPr>
                <w:rFonts w:ascii="Century Gothic" w:hAnsi="Century Gothic" w:cs="Arial"/>
                <w:sz w:val="20"/>
                <w:szCs w:val="20"/>
              </w:rPr>
            </w:pPr>
            <w:r w:rsidRPr="00AE0664">
              <w:rPr>
                <w:rFonts w:ascii="Century Gothic" w:hAnsi="Century Gothic" w:cs="Arial"/>
                <w:sz w:val="20"/>
                <w:szCs w:val="20"/>
              </w:rPr>
              <w:t>The area of risk is pertinent as raised at the recent Q&amp;S Committee and discussed under item 4, risks need to be more clearly defined on the risk register.</w:t>
            </w:r>
          </w:p>
          <w:p w14:paraId="1EB4487C" w14:textId="174CC05B" w:rsidR="00006BC1" w:rsidRPr="00AE0664" w:rsidRDefault="3515057D" w:rsidP="00AE0664">
            <w:pPr>
              <w:pStyle w:val="ListParagraph"/>
              <w:widowControl w:val="0"/>
              <w:numPr>
                <w:ilvl w:val="0"/>
                <w:numId w:val="21"/>
              </w:numPr>
              <w:jc w:val="both"/>
              <w:rPr>
                <w:rFonts w:ascii="Century Gothic" w:hAnsi="Century Gothic" w:cs="Arial"/>
                <w:sz w:val="20"/>
                <w:szCs w:val="20"/>
              </w:rPr>
            </w:pPr>
            <w:r w:rsidRPr="0D5E5369">
              <w:rPr>
                <w:rFonts w:ascii="Century Gothic" w:hAnsi="Century Gothic" w:cs="Arial"/>
                <w:sz w:val="20"/>
                <w:szCs w:val="20"/>
              </w:rPr>
              <w:t xml:space="preserve">The FEC has requested that the College undertake an audit on the GSHP project and this will be carried out by ICCA during July.  This audit will specifically review the management and governance of the project, relating to key decisions and what issues </w:t>
            </w:r>
            <w:r w:rsidR="488058A9" w:rsidRPr="0D5E5369">
              <w:rPr>
                <w:rFonts w:ascii="Century Gothic" w:hAnsi="Century Gothic" w:cs="Arial"/>
                <w:sz w:val="20"/>
                <w:szCs w:val="20"/>
              </w:rPr>
              <w:t>may</w:t>
            </w:r>
            <w:r w:rsidRPr="0D5E5369">
              <w:rPr>
                <w:rFonts w:ascii="Century Gothic" w:hAnsi="Century Gothic" w:cs="Arial"/>
                <w:sz w:val="20"/>
                <w:szCs w:val="20"/>
              </w:rPr>
              <w:t xml:space="preserve"> have been identified</w:t>
            </w:r>
            <w:r w:rsidR="488058A9" w:rsidRPr="0D5E5369">
              <w:rPr>
                <w:rFonts w:ascii="Century Gothic" w:hAnsi="Century Gothic" w:cs="Arial"/>
                <w:sz w:val="20"/>
                <w:szCs w:val="20"/>
              </w:rPr>
              <w:t>.</w:t>
            </w:r>
            <w:r w:rsidR="3006E569" w:rsidRPr="0D5E5369">
              <w:rPr>
                <w:rFonts w:ascii="Century Gothic" w:hAnsi="Century Gothic" w:cs="Arial"/>
                <w:sz w:val="20"/>
                <w:szCs w:val="20"/>
              </w:rPr>
              <w:t xml:space="preserve">  This request was triggered by the increase in the forecast for electricity </w:t>
            </w:r>
            <w:proofErr w:type="spellStart"/>
            <w:r w:rsidR="3006E569" w:rsidRPr="0D5E5369">
              <w:rPr>
                <w:rFonts w:ascii="Century Gothic" w:hAnsi="Century Gothic" w:cs="Arial"/>
                <w:sz w:val="20"/>
                <w:szCs w:val="20"/>
              </w:rPr>
              <w:t>useage</w:t>
            </w:r>
            <w:proofErr w:type="spellEnd"/>
            <w:r w:rsidR="3006E569" w:rsidRPr="0D5E5369">
              <w:rPr>
                <w:rFonts w:ascii="Century Gothic" w:hAnsi="Century Gothic" w:cs="Arial"/>
                <w:sz w:val="20"/>
                <w:szCs w:val="20"/>
              </w:rPr>
              <w:t xml:space="preserve"> of </w:t>
            </w:r>
            <w:r w:rsidR="7FD946F8" w:rsidRPr="0D5E5369">
              <w:rPr>
                <w:rFonts w:ascii="Century Gothic" w:hAnsi="Century Gothic" w:cs="Arial"/>
                <w:sz w:val="20"/>
                <w:szCs w:val="20"/>
              </w:rPr>
              <w:t>c.</w:t>
            </w:r>
            <w:r w:rsidR="3006E569" w:rsidRPr="0D5E5369">
              <w:rPr>
                <w:rFonts w:ascii="Century Gothic" w:hAnsi="Century Gothic" w:cs="Arial"/>
                <w:sz w:val="20"/>
                <w:szCs w:val="20"/>
              </w:rPr>
              <w:t>£500k.  Immediate action was taken to reduce this</w:t>
            </w:r>
            <w:r w:rsidR="3CC3789E" w:rsidRPr="0D5E5369">
              <w:rPr>
                <w:rFonts w:ascii="Century Gothic" w:hAnsi="Century Gothic" w:cs="Arial"/>
                <w:sz w:val="20"/>
                <w:szCs w:val="20"/>
              </w:rPr>
              <w:t xml:space="preserve"> expenditure</w:t>
            </w:r>
            <w:r w:rsidR="3006E569" w:rsidRPr="0D5E5369">
              <w:rPr>
                <w:rFonts w:ascii="Century Gothic" w:hAnsi="Century Gothic" w:cs="Arial"/>
                <w:sz w:val="20"/>
                <w:szCs w:val="20"/>
              </w:rPr>
              <w:t>.</w:t>
            </w:r>
          </w:p>
          <w:p w14:paraId="0CB49EAD" w14:textId="0B88964C" w:rsidR="001F1010" w:rsidRPr="00AE0664" w:rsidRDefault="001F1010" w:rsidP="00AE0664">
            <w:pPr>
              <w:pStyle w:val="ListParagraph"/>
              <w:widowControl w:val="0"/>
              <w:numPr>
                <w:ilvl w:val="0"/>
                <w:numId w:val="21"/>
              </w:numPr>
              <w:jc w:val="both"/>
              <w:rPr>
                <w:rFonts w:ascii="Century Gothic" w:hAnsi="Century Gothic" w:cs="Arial"/>
                <w:sz w:val="20"/>
                <w:szCs w:val="20"/>
              </w:rPr>
            </w:pPr>
            <w:r w:rsidRPr="00AE0664">
              <w:rPr>
                <w:rFonts w:ascii="Century Gothic" w:hAnsi="Century Gothic" w:cs="Arial"/>
                <w:sz w:val="20"/>
                <w:szCs w:val="20"/>
              </w:rPr>
              <w:t>The FEC have asked to see the TOR for this audit to ensure that it produces the outcome they need.</w:t>
            </w:r>
            <w:r w:rsidR="00744498" w:rsidRPr="00AE0664">
              <w:rPr>
                <w:rFonts w:ascii="Century Gothic" w:hAnsi="Century Gothic" w:cs="Arial"/>
                <w:sz w:val="20"/>
                <w:szCs w:val="20"/>
              </w:rPr>
              <w:t xml:space="preserve">  </w:t>
            </w:r>
            <w:r w:rsidR="00605205">
              <w:rPr>
                <w:rFonts w:ascii="Century Gothic" w:hAnsi="Century Gothic" w:cs="Arial"/>
                <w:sz w:val="20"/>
                <w:szCs w:val="20"/>
              </w:rPr>
              <w:t>The Internal Auditor</w:t>
            </w:r>
            <w:r w:rsidR="00744498" w:rsidRPr="00AE0664">
              <w:rPr>
                <w:rFonts w:ascii="Century Gothic" w:hAnsi="Century Gothic" w:cs="Arial"/>
                <w:sz w:val="20"/>
                <w:szCs w:val="20"/>
              </w:rPr>
              <w:t xml:space="preserve"> left the meeting.</w:t>
            </w:r>
          </w:p>
          <w:p w14:paraId="765677C2" w14:textId="77777777" w:rsidR="00D4453A" w:rsidRDefault="00D4453A">
            <w:pPr>
              <w:widowControl w:val="0"/>
              <w:jc w:val="both"/>
              <w:rPr>
                <w:rFonts w:ascii="Century Gothic" w:hAnsi="Century Gothic" w:cs="Arial"/>
                <w:sz w:val="20"/>
                <w:szCs w:val="20"/>
              </w:rPr>
            </w:pPr>
          </w:p>
          <w:p w14:paraId="1AF051DB" w14:textId="592519F3" w:rsidR="002F137A" w:rsidRPr="002F137A" w:rsidRDefault="002F137A" w:rsidP="002F137A">
            <w:pPr>
              <w:widowControl w:val="0"/>
              <w:jc w:val="both"/>
              <w:rPr>
                <w:rFonts w:ascii="Century Gothic" w:hAnsi="Century Gothic" w:cs="Arial"/>
                <w:sz w:val="20"/>
                <w:szCs w:val="20"/>
              </w:rPr>
            </w:pPr>
            <w:r>
              <w:rPr>
                <w:rFonts w:ascii="Century Gothic" w:hAnsi="Century Gothic" w:cs="Arial"/>
                <w:sz w:val="20"/>
                <w:szCs w:val="20"/>
              </w:rPr>
              <w:t xml:space="preserve">It was </w:t>
            </w:r>
            <w:r w:rsidRPr="002F137A">
              <w:rPr>
                <w:rFonts w:ascii="Century Gothic" w:hAnsi="Century Gothic" w:cs="Arial"/>
                <w:b/>
                <w:sz w:val="20"/>
                <w:szCs w:val="20"/>
              </w:rPr>
              <w:t>AGREED</w:t>
            </w:r>
            <w:r>
              <w:rPr>
                <w:rFonts w:ascii="Century Gothic" w:hAnsi="Century Gothic" w:cs="Arial"/>
                <w:sz w:val="20"/>
                <w:szCs w:val="20"/>
              </w:rPr>
              <w:t xml:space="preserve"> </w:t>
            </w:r>
            <w:r w:rsidR="00F01707">
              <w:rPr>
                <w:rFonts w:ascii="Century Gothic" w:hAnsi="Century Gothic" w:cs="Arial"/>
                <w:sz w:val="20"/>
                <w:szCs w:val="20"/>
              </w:rPr>
              <w:t xml:space="preserve">that the </w:t>
            </w:r>
            <w:r w:rsidR="002769D2">
              <w:rPr>
                <w:rFonts w:ascii="Century Gothic" w:hAnsi="Century Gothic" w:cs="Arial"/>
                <w:sz w:val="20"/>
                <w:szCs w:val="20"/>
              </w:rPr>
              <w:t>Key Financial Controls internal</w:t>
            </w:r>
            <w:r>
              <w:rPr>
                <w:rFonts w:ascii="Century Gothic" w:hAnsi="Century Gothic" w:cs="Arial"/>
                <w:sz w:val="20"/>
                <w:szCs w:val="20"/>
              </w:rPr>
              <w:t xml:space="preserve"> audit </w:t>
            </w:r>
            <w:r w:rsidR="002A2C35">
              <w:rPr>
                <w:rFonts w:ascii="Century Gothic" w:hAnsi="Century Gothic" w:cs="Arial"/>
                <w:sz w:val="20"/>
                <w:szCs w:val="20"/>
              </w:rPr>
              <w:t xml:space="preserve">Report </w:t>
            </w:r>
            <w:r>
              <w:rPr>
                <w:rFonts w:ascii="Century Gothic" w:hAnsi="Century Gothic" w:cs="Arial"/>
                <w:sz w:val="20"/>
                <w:szCs w:val="20"/>
              </w:rPr>
              <w:t>20</w:t>
            </w:r>
            <w:r w:rsidR="002A2C35">
              <w:rPr>
                <w:rFonts w:ascii="Century Gothic" w:hAnsi="Century Gothic" w:cs="Arial"/>
                <w:sz w:val="20"/>
                <w:szCs w:val="20"/>
              </w:rPr>
              <w:t>2</w:t>
            </w:r>
            <w:r w:rsidR="00DF63CA">
              <w:rPr>
                <w:rFonts w:ascii="Century Gothic" w:hAnsi="Century Gothic" w:cs="Arial"/>
                <w:sz w:val="20"/>
                <w:szCs w:val="20"/>
              </w:rPr>
              <w:t>2</w:t>
            </w:r>
            <w:r>
              <w:rPr>
                <w:rFonts w:ascii="Century Gothic" w:hAnsi="Century Gothic" w:cs="Arial"/>
                <w:sz w:val="20"/>
                <w:szCs w:val="20"/>
              </w:rPr>
              <w:t>/2</w:t>
            </w:r>
            <w:r w:rsidR="00DF63CA">
              <w:rPr>
                <w:rFonts w:ascii="Century Gothic" w:hAnsi="Century Gothic" w:cs="Arial"/>
                <w:sz w:val="20"/>
                <w:szCs w:val="20"/>
              </w:rPr>
              <w:t>3</w:t>
            </w:r>
            <w:r w:rsidR="00F01707">
              <w:rPr>
                <w:rFonts w:ascii="Century Gothic" w:hAnsi="Century Gothic" w:cs="Arial"/>
                <w:sz w:val="20"/>
                <w:szCs w:val="20"/>
              </w:rPr>
              <w:t xml:space="preserve"> </w:t>
            </w:r>
            <w:r w:rsidR="00643BD5">
              <w:rPr>
                <w:rFonts w:ascii="Century Gothic" w:hAnsi="Century Gothic" w:cs="Arial"/>
                <w:sz w:val="20"/>
                <w:szCs w:val="20"/>
              </w:rPr>
              <w:t xml:space="preserve">and the internal audit plan for 2023/2024 be </w:t>
            </w:r>
            <w:r w:rsidR="002769D2" w:rsidRPr="002769D2">
              <w:rPr>
                <w:rFonts w:ascii="Century Gothic" w:hAnsi="Century Gothic" w:cs="Arial"/>
                <w:b/>
                <w:sz w:val="20"/>
                <w:szCs w:val="20"/>
              </w:rPr>
              <w:t>RECOMMENDED</w:t>
            </w:r>
            <w:r w:rsidR="002769D2">
              <w:rPr>
                <w:rFonts w:ascii="Century Gothic" w:hAnsi="Century Gothic" w:cs="Arial"/>
                <w:sz w:val="20"/>
                <w:szCs w:val="20"/>
              </w:rPr>
              <w:t xml:space="preserve"> to the</w:t>
            </w:r>
            <w:r>
              <w:rPr>
                <w:rFonts w:ascii="Century Gothic" w:hAnsi="Century Gothic" w:cs="Arial"/>
                <w:sz w:val="20"/>
                <w:szCs w:val="20"/>
              </w:rPr>
              <w:t xml:space="preserve"> Corporation for approval.</w:t>
            </w:r>
          </w:p>
          <w:p w14:paraId="108105E5" w14:textId="77777777" w:rsidR="00CA3D31" w:rsidRDefault="00CA3D31">
            <w:pPr>
              <w:pStyle w:val="ListParagraph"/>
              <w:widowControl w:val="0"/>
              <w:ind w:left="1440"/>
              <w:jc w:val="both"/>
              <w:rPr>
                <w:rFonts w:ascii="Century Gothic" w:hAnsi="Century Gothic" w:cs="Arial"/>
                <w:sz w:val="20"/>
                <w:szCs w:val="20"/>
              </w:rPr>
            </w:pP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CBD2AC" w14:textId="77777777" w:rsidR="00CA3D31" w:rsidRDefault="00CA3D31">
            <w:pPr>
              <w:widowControl w:val="0"/>
              <w:rPr>
                <w:rFonts w:ascii="Century Gothic" w:hAnsi="Century Gothic" w:cs="Arial"/>
                <w:b/>
                <w:sz w:val="20"/>
                <w:szCs w:val="20"/>
              </w:rPr>
            </w:pPr>
          </w:p>
          <w:p w14:paraId="665DD7F7" w14:textId="77777777" w:rsidR="00CA3D31" w:rsidRDefault="00CA3D31">
            <w:pPr>
              <w:widowControl w:val="0"/>
              <w:jc w:val="center"/>
              <w:rPr>
                <w:rFonts w:ascii="Century Gothic" w:hAnsi="Century Gothic" w:cs="Arial"/>
                <w:b/>
                <w:sz w:val="20"/>
                <w:szCs w:val="20"/>
              </w:rPr>
            </w:pPr>
          </w:p>
          <w:p w14:paraId="39330382" w14:textId="77777777" w:rsidR="00CA3D31" w:rsidRDefault="00CA3D31">
            <w:pPr>
              <w:widowControl w:val="0"/>
              <w:jc w:val="center"/>
              <w:rPr>
                <w:rFonts w:ascii="Century Gothic" w:hAnsi="Century Gothic" w:cs="Arial"/>
                <w:b/>
                <w:sz w:val="20"/>
                <w:szCs w:val="20"/>
              </w:rPr>
            </w:pPr>
          </w:p>
          <w:p w14:paraId="751A77D4" w14:textId="77777777" w:rsidR="00CA3D31" w:rsidRDefault="00CA3D31">
            <w:pPr>
              <w:widowControl w:val="0"/>
              <w:jc w:val="center"/>
              <w:rPr>
                <w:rFonts w:ascii="Century Gothic" w:hAnsi="Century Gothic" w:cs="Arial"/>
                <w:b/>
                <w:sz w:val="20"/>
                <w:szCs w:val="20"/>
              </w:rPr>
            </w:pPr>
          </w:p>
          <w:p w14:paraId="1373E58C" w14:textId="77777777" w:rsidR="00CA3D31" w:rsidRDefault="00CA3D31">
            <w:pPr>
              <w:widowControl w:val="0"/>
              <w:jc w:val="center"/>
              <w:rPr>
                <w:rFonts w:ascii="Century Gothic" w:hAnsi="Century Gothic" w:cs="Arial"/>
                <w:b/>
                <w:sz w:val="20"/>
                <w:szCs w:val="20"/>
              </w:rPr>
            </w:pPr>
          </w:p>
          <w:p w14:paraId="6039E421" w14:textId="77777777" w:rsidR="00CA3D31" w:rsidRDefault="00CA3D31">
            <w:pPr>
              <w:widowControl w:val="0"/>
              <w:jc w:val="center"/>
              <w:rPr>
                <w:rFonts w:ascii="Century Gothic" w:hAnsi="Century Gothic" w:cs="Arial"/>
                <w:b/>
                <w:sz w:val="20"/>
                <w:szCs w:val="20"/>
              </w:rPr>
            </w:pPr>
          </w:p>
          <w:p w14:paraId="27F1AFA4" w14:textId="77777777" w:rsidR="00CA3D31" w:rsidRDefault="00CA3D31">
            <w:pPr>
              <w:widowControl w:val="0"/>
              <w:jc w:val="center"/>
              <w:rPr>
                <w:rFonts w:ascii="Century Gothic" w:hAnsi="Century Gothic" w:cs="Arial"/>
                <w:b/>
                <w:sz w:val="20"/>
                <w:szCs w:val="20"/>
              </w:rPr>
            </w:pPr>
          </w:p>
          <w:p w14:paraId="7DEBDE65" w14:textId="77777777" w:rsidR="00CA3D31" w:rsidRDefault="00CA3D31">
            <w:pPr>
              <w:widowControl w:val="0"/>
              <w:jc w:val="center"/>
              <w:rPr>
                <w:rFonts w:ascii="Century Gothic" w:hAnsi="Century Gothic" w:cs="Arial"/>
                <w:b/>
                <w:sz w:val="20"/>
                <w:szCs w:val="20"/>
              </w:rPr>
            </w:pPr>
          </w:p>
          <w:p w14:paraId="5CBFD541" w14:textId="77777777" w:rsidR="00CA3D31" w:rsidRDefault="00CA3D31">
            <w:pPr>
              <w:widowControl w:val="0"/>
              <w:jc w:val="center"/>
              <w:rPr>
                <w:rFonts w:ascii="Century Gothic" w:hAnsi="Century Gothic" w:cs="Arial"/>
                <w:b/>
                <w:sz w:val="20"/>
                <w:szCs w:val="20"/>
              </w:rPr>
            </w:pPr>
          </w:p>
          <w:p w14:paraId="46651586" w14:textId="77777777" w:rsidR="00CA3D31" w:rsidRDefault="00CA3D31">
            <w:pPr>
              <w:widowControl w:val="0"/>
              <w:jc w:val="center"/>
              <w:rPr>
                <w:rFonts w:ascii="Century Gothic" w:hAnsi="Century Gothic" w:cs="Arial"/>
                <w:b/>
                <w:sz w:val="20"/>
                <w:szCs w:val="20"/>
              </w:rPr>
            </w:pPr>
          </w:p>
          <w:p w14:paraId="2EF799A3" w14:textId="77777777" w:rsidR="00CA3D31" w:rsidRDefault="00CA3D31">
            <w:pPr>
              <w:widowControl w:val="0"/>
              <w:jc w:val="center"/>
              <w:rPr>
                <w:rFonts w:ascii="Century Gothic" w:hAnsi="Century Gothic" w:cs="Arial"/>
                <w:b/>
                <w:sz w:val="20"/>
                <w:szCs w:val="20"/>
              </w:rPr>
            </w:pPr>
          </w:p>
          <w:p w14:paraId="6BCDC187" w14:textId="77777777" w:rsidR="00CA3D31" w:rsidRDefault="00CA3D31">
            <w:pPr>
              <w:widowControl w:val="0"/>
              <w:jc w:val="center"/>
              <w:rPr>
                <w:rFonts w:ascii="Century Gothic" w:hAnsi="Century Gothic" w:cs="Arial"/>
                <w:b/>
                <w:sz w:val="20"/>
                <w:szCs w:val="20"/>
              </w:rPr>
            </w:pPr>
          </w:p>
          <w:p w14:paraId="4F86448A" w14:textId="77777777" w:rsidR="00CA3D31" w:rsidRDefault="00CA3D31" w:rsidP="00AA61C4">
            <w:pPr>
              <w:widowControl w:val="0"/>
              <w:jc w:val="center"/>
              <w:rPr>
                <w:rFonts w:ascii="Century Gothic" w:hAnsi="Century Gothic" w:cs="Arial"/>
                <w:sz w:val="20"/>
                <w:szCs w:val="20"/>
              </w:rPr>
            </w:pPr>
          </w:p>
          <w:p w14:paraId="6D003C92" w14:textId="77777777" w:rsidR="00037434" w:rsidRDefault="00037434" w:rsidP="00AA61C4">
            <w:pPr>
              <w:widowControl w:val="0"/>
              <w:jc w:val="center"/>
              <w:rPr>
                <w:rFonts w:ascii="Century Gothic" w:hAnsi="Century Gothic" w:cs="Arial"/>
                <w:sz w:val="20"/>
                <w:szCs w:val="20"/>
              </w:rPr>
            </w:pPr>
          </w:p>
          <w:p w14:paraId="3D209018" w14:textId="77777777" w:rsidR="00037434" w:rsidRDefault="00037434" w:rsidP="00AA61C4">
            <w:pPr>
              <w:widowControl w:val="0"/>
              <w:jc w:val="center"/>
              <w:rPr>
                <w:rFonts w:ascii="Century Gothic" w:hAnsi="Century Gothic" w:cs="Arial"/>
                <w:sz w:val="20"/>
                <w:szCs w:val="20"/>
              </w:rPr>
            </w:pPr>
          </w:p>
          <w:p w14:paraId="2544C7A8" w14:textId="77777777" w:rsidR="00037434" w:rsidRDefault="00037434" w:rsidP="00AA61C4">
            <w:pPr>
              <w:widowControl w:val="0"/>
              <w:jc w:val="center"/>
              <w:rPr>
                <w:rFonts w:ascii="Century Gothic" w:hAnsi="Century Gothic" w:cs="Arial"/>
                <w:sz w:val="20"/>
                <w:szCs w:val="20"/>
              </w:rPr>
            </w:pPr>
          </w:p>
          <w:p w14:paraId="5AAC30D3" w14:textId="77777777" w:rsidR="00037434" w:rsidRDefault="00037434" w:rsidP="00AA61C4">
            <w:pPr>
              <w:widowControl w:val="0"/>
              <w:jc w:val="center"/>
              <w:rPr>
                <w:rFonts w:ascii="Century Gothic" w:hAnsi="Century Gothic" w:cs="Arial"/>
                <w:sz w:val="20"/>
                <w:szCs w:val="20"/>
              </w:rPr>
            </w:pPr>
          </w:p>
          <w:p w14:paraId="1ADA02B8" w14:textId="77777777" w:rsidR="00037434" w:rsidRDefault="00037434" w:rsidP="00AA61C4">
            <w:pPr>
              <w:widowControl w:val="0"/>
              <w:jc w:val="center"/>
              <w:rPr>
                <w:rFonts w:ascii="Century Gothic" w:hAnsi="Century Gothic" w:cs="Arial"/>
                <w:sz w:val="20"/>
                <w:szCs w:val="20"/>
              </w:rPr>
            </w:pPr>
          </w:p>
          <w:p w14:paraId="38A70E2F" w14:textId="77777777" w:rsidR="00037434" w:rsidRDefault="00037434" w:rsidP="00AA61C4">
            <w:pPr>
              <w:widowControl w:val="0"/>
              <w:jc w:val="center"/>
              <w:rPr>
                <w:rFonts w:ascii="Century Gothic" w:hAnsi="Century Gothic" w:cs="Arial"/>
                <w:sz w:val="20"/>
                <w:szCs w:val="20"/>
              </w:rPr>
            </w:pPr>
          </w:p>
          <w:p w14:paraId="7BD7E388" w14:textId="77777777" w:rsidR="00037434" w:rsidRDefault="00037434" w:rsidP="00AA61C4">
            <w:pPr>
              <w:widowControl w:val="0"/>
              <w:jc w:val="center"/>
              <w:rPr>
                <w:rFonts w:ascii="Century Gothic" w:hAnsi="Century Gothic" w:cs="Arial"/>
                <w:sz w:val="20"/>
                <w:szCs w:val="20"/>
              </w:rPr>
            </w:pPr>
          </w:p>
          <w:p w14:paraId="2440DD08" w14:textId="77777777" w:rsidR="00037434" w:rsidRDefault="00037434" w:rsidP="00AA61C4">
            <w:pPr>
              <w:widowControl w:val="0"/>
              <w:jc w:val="center"/>
              <w:rPr>
                <w:rFonts w:ascii="Century Gothic" w:hAnsi="Century Gothic" w:cs="Arial"/>
                <w:sz w:val="20"/>
                <w:szCs w:val="20"/>
              </w:rPr>
            </w:pPr>
          </w:p>
          <w:p w14:paraId="676C42DC" w14:textId="77777777" w:rsidR="00037434" w:rsidRDefault="00037434" w:rsidP="00AA61C4">
            <w:pPr>
              <w:widowControl w:val="0"/>
              <w:jc w:val="center"/>
              <w:rPr>
                <w:rFonts w:ascii="Century Gothic" w:hAnsi="Century Gothic" w:cs="Arial"/>
                <w:sz w:val="20"/>
                <w:szCs w:val="20"/>
              </w:rPr>
            </w:pPr>
          </w:p>
          <w:p w14:paraId="3F4DF2A6" w14:textId="77777777" w:rsidR="00037434" w:rsidRDefault="00037434" w:rsidP="00AA61C4">
            <w:pPr>
              <w:widowControl w:val="0"/>
              <w:jc w:val="center"/>
              <w:rPr>
                <w:rFonts w:ascii="Century Gothic" w:hAnsi="Century Gothic" w:cs="Arial"/>
                <w:sz w:val="20"/>
                <w:szCs w:val="20"/>
              </w:rPr>
            </w:pPr>
          </w:p>
          <w:p w14:paraId="2C62A665" w14:textId="77777777" w:rsidR="00037434" w:rsidRDefault="00037434" w:rsidP="00AA61C4">
            <w:pPr>
              <w:widowControl w:val="0"/>
              <w:jc w:val="center"/>
              <w:rPr>
                <w:rFonts w:ascii="Century Gothic" w:hAnsi="Century Gothic" w:cs="Arial"/>
                <w:sz w:val="20"/>
                <w:szCs w:val="20"/>
              </w:rPr>
            </w:pPr>
          </w:p>
          <w:p w14:paraId="5F962D3B" w14:textId="77777777" w:rsidR="00037434" w:rsidRDefault="00037434" w:rsidP="00AA61C4">
            <w:pPr>
              <w:widowControl w:val="0"/>
              <w:jc w:val="center"/>
              <w:rPr>
                <w:rFonts w:ascii="Century Gothic" w:hAnsi="Century Gothic" w:cs="Arial"/>
                <w:sz w:val="20"/>
                <w:szCs w:val="20"/>
              </w:rPr>
            </w:pPr>
          </w:p>
          <w:p w14:paraId="1F5227A6" w14:textId="77777777" w:rsidR="00037434" w:rsidRDefault="00037434" w:rsidP="00AA61C4">
            <w:pPr>
              <w:widowControl w:val="0"/>
              <w:jc w:val="center"/>
              <w:rPr>
                <w:rFonts w:ascii="Century Gothic" w:hAnsi="Century Gothic" w:cs="Arial"/>
                <w:sz w:val="20"/>
                <w:szCs w:val="20"/>
              </w:rPr>
            </w:pPr>
          </w:p>
          <w:p w14:paraId="2DC7BE68" w14:textId="77777777" w:rsidR="00037434" w:rsidRDefault="00037434" w:rsidP="00AA61C4">
            <w:pPr>
              <w:widowControl w:val="0"/>
              <w:jc w:val="center"/>
              <w:rPr>
                <w:rFonts w:ascii="Century Gothic" w:hAnsi="Century Gothic" w:cs="Arial"/>
                <w:sz w:val="20"/>
                <w:szCs w:val="20"/>
              </w:rPr>
            </w:pPr>
          </w:p>
          <w:p w14:paraId="62E070F9" w14:textId="77777777" w:rsidR="00037434" w:rsidRDefault="00037434" w:rsidP="00AA61C4">
            <w:pPr>
              <w:widowControl w:val="0"/>
              <w:jc w:val="center"/>
              <w:rPr>
                <w:rFonts w:ascii="Century Gothic" w:hAnsi="Century Gothic" w:cs="Arial"/>
                <w:sz w:val="20"/>
                <w:szCs w:val="20"/>
              </w:rPr>
            </w:pPr>
          </w:p>
          <w:p w14:paraId="575AEE73" w14:textId="77777777" w:rsidR="00037434" w:rsidRDefault="00037434" w:rsidP="00AA61C4">
            <w:pPr>
              <w:widowControl w:val="0"/>
              <w:jc w:val="center"/>
              <w:rPr>
                <w:rFonts w:ascii="Century Gothic" w:hAnsi="Century Gothic" w:cs="Arial"/>
                <w:sz w:val="20"/>
                <w:szCs w:val="20"/>
              </w:rPr>
            </w:pPr>
          </w:p>
          <w:p w14:paraId="3A055323" w14:textId="4738CE02" w:rsidR="00037434" w:rsidRDefault="00037434" w:rsidP="00AA61C4">
            <w:pPr>
              <w:widowControl w:val="0"/>
              <w:jc w:val="center"/>
              <w:rPr>
                <w:rFonts w:ascii="Century Gothic" w:hAnsi="Century Gothic" w:cs="Arial"/>
                <w:sz w:val="20"/>
                <w:szCs w:val="20"/>
              </w:rPr>
            </w:pPr>
          </w:p>
          <w:p w14:paraId="795325A0" w14:textId="77777777" w:rsidR="00037434" w:rsidRDefault="00037434" w:rsidP="00AA61C4">
            <w:pPr>
              <w:widowControl w:val="0"/>
              <w:jc w:val="center"/>
              <w:rPr>
                <w:rFonts w:ascii="Century Gothic" w:hAnsi="Century Gothic" w:cs="Arial"/>
                <w:sz w:val="20"/>
                <w:szCs w:val="20"/>
              </w:rPr>
            </w:pPr>
          </w:p>
          <w:p w14:paraId="05D76902" w14:textId="77777777" w:rsidR="00037434" w:rsidRDefault="00037434" w:rsidP="00A035E1">
            <w:pPr>
              <w:widowControl w:val="0"/>
              <w:jc w:val="center"/>
              <w:rPr>
                <w:rFonts w:ascii="Century Gothic" w:hAnsi="Century Gothic" w:cs="Arial"/>
                <w:sz w:val="20"/>
                <w:szCs w:val="20"/>
              </w:rPr>
            </w:pPr>
          </w:p>
          <w:p w14:paraId="33E42B33" w14:textId="77777777" w:rsidR="00037434" w:rsidRDefault="00037434" w:rsidP="00A035E1">
            <w:pPr>
              <w:widowControl w:val="0"/>
              <w:jc w:val="center"/>
              <w:rPr>
                <w:rFonts w:ascii="Century Gothic" w:hAnsi="Century Gothic" w:cs="Arial"/>
                <w:sz w:val="20"/>
                <w:szCs w:val="20"/>
              </w:rPr>
            </w:pPr>
          </w:p>
          <w:p w14:paraId="535A0337" w14:textId="77777777" w:rsidR="00037434" w:rsidRDefault="00037434" w:rsidP="00A035E1">
            <w:pPr>
              <w:widowControl w:val="0"/>
              <w:jc w:val="center"/>
              <w:rPr>
                <w:rFonts w:ascii="Century Gothic" w:hAnsi="Century Gothic" w:cs="Arial"/>
                <w:sz w:val="20"/>
                <w:szCs w:val="20"/>
              </w:rPr>
            </w:pPr>
          </w:p>
          <w:p w14:paraId="3F3A3DF5" w14:textId="77777777" w:rsidR="00037434" w:rsidRDefault="00037434" w:rsidP="00A035E1">
            <w:pPr>
              <w:widowControl w:val="0"/>
              <w:jc w:val="center"/>
              <w:rPr>
                <w:rFonts w:ascii="Century Gothic" w:hAnsi="Century Gothic" w:cs="Arial"/>
                <w:sz w:val="20"/>
                <w:szCs w:val="20"/>
              </w:rPr>
            </w:pPr>
          </w:p>
          <w:p w14:paraId="3867A5D6" w14:textId="77777777" w:rsidR="00037434" w:rsidRDefault="00037434" w:rsidP="00A035E1">
            <w:pPr>
              <w:widowControl w:val="0"/>
              <w:jc w:val="center"/>
              <w:rPr>
                <w:rFonts w:ascii="Century Gothic" w:hAnsi="Century Gothic" w:cs="Arial"/>
                <w:sz w:val="20"/>
                <w:szCs w:val="20"/>
              </w:rPr>
            </w:pPr>
          </w:p>
          <w:p w14:paraId="4BDF5F70" w14:textId="1200F526" w:rsidR="00D4453A" w:rsidRPr="003027F2" w:rsidRDefault="00D4453A" w:rsidP="00367431">
            <w:pPr>
              <w:widowControl w:val="0"/>
              <w:rPr>
                <w:rFonts w:ascii="Century Gothic" w:hAnsi="Century Gothic" w:cs="Arial"/>
                <w:b/>
                <w:sz w:val="20"/>
                <w:szCs w:val="20"/>
              </w:rPr>
            </w:pPr>
            <w:r w:rsidRPr="003027F2">
              <w:rPr>
                <w:rFonts w:ascii="Century Gothic" w:hAnsi="Century Gothic" w:cs="Arial"/>
                <w:b/>
                <w:sz w:val="20"/>
                <w:szCs w:val="20"/>
              </w:rPr>
              <w:t>JC/CS</w:t>
            </w:r>
          </w:p>
          <w:p w14:paraId="7F37A102" w14:textId="77777777" w:rsidR="001D7BFB" w:rsidRDefault="001D7BFB" w:rsidP="001D7BFB">
            <w:pPr>
              <w:widowControl w:val="0"/>
              <w:jc w:val="center"/>
              <w:rPr>
                <w:rFonts w:ascii="Century Gothic" w:hAnsi="Century Gothic" w:cs="Arial"/>
                <w:b/>
                <w:sz w:val="20"/>
                <w:szCs w:val="20"/>
              </w:rPr>
            </w:pPr>
          </w:p>
          <w:p w14:paraId="1428BB52" w14:textId="77777777" w:rsidR="001D7BFB" w:rsidRDefault="001D7BFB" w:rsidP="001D7BFB">
            <w:pPr>
              <w:widowControl w:val="0"/>
              <w:jc w:val="center"/>
              <w:rPr>
                <w:rFonts w:ascii="Century Gothic" w:hAnsi="Century Gothic" w:cs="Arial"/>
                <w:b/>
                <w:sz w:val="20"/>
                <w:szCs w:val="20"/>
              </w:rPr>
            </w:pPr>
          </w:p>
          <w:p w14:paraId="79A6FA59" w14:textId="77777777" w:rsidR="001D7BFB" w:rsidRDefault="001D7BFB" w:rsidP="001D7BFB">
            <w:pPr>
              <w:widowControl w:val="0"/>
              <w:jc w:val="center"/>
              <w:rPr>
                <w:rFonts w:ascii="Century Gothic" w:hAnsi="Century Gothic" w:cs="Arial"/>
                <w:b/>
                <w:sz w:val="20"/>
                <w:szCs w:val="20"/>
              </w:rPr>
            </w:pPr>
          </w:p>
          <w:p w14:paraId="15DF2611" w14:textId="77777777" w:rsidR="001D7BFB" w:rsidRDefault="001D7BFB" w:rsidP="001D7BFB">
            <w:pPr>
              <w:widowControl w:val="0"/>
              <w:jc w:val="center"/>
              <w:rPr>
                <w:rFonts w:ascii="Century Gothic" w:hAnsi="Century Gothic" w:cs="Arial"/>
                <w:b/>
                <w:sz w:val="20"/>
                <w:szCs w:val="20"/>
              </w:rPr>
            </w:pPr>
          </w:p>
          <w:p w14:paraId="749EDF01" w14:textId="421D1EEF" w:rsidR="001D7BFB" w:rsidRPr="001D7BFB" w:rsidRDefault="001D7BFB" w:rsidP="001D7BFB">
            <w:pPr>
              <w:widowControl w:val="0"/>
              <w:jc w:val="center"/>
              <w:rPr>
                <w:rFonts w:ascii="Century Gothic" w:hAnsi="Century Gothic" w:cs="Arial"/>
                <w:b/>
                <w:sz w:val="20"/>
                <w:szCs w:val="20"/>
              </w:rPr>
            </w:pPr>
          </w:p>
        </w:tc>
      </w:tr>
      <w:tr w:rsidR="00E11B8E" w14:paraId="2BF25725" w14:textId="77777777" w:rsidTr="0D5E5369">
        <w:trPr>
          <w:trHeight w:val="558"/>
        </w:trPr>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1E3B3971" w14:textId="77777777" w:rsidR="00E11B8E" w:rsidRDefault="00E11B8E">
            <w:pPr>
              <w:widowControl w:val="0"/>
              <w:numPr>
                <w:ilvl w:val="0"/>
                <w:numId w:val="2"/>
              </w:numPr>
              <w:rPr>
                <w:rFonts w:ascii="Century Gothic" w:hAnsi="Century Gothic" w:cs="Arial"/>
                <w:b/>
                <w:sz w:val="20"/>
                <w:szCs w:val="20"/>
              </w:rPr>
            </w:pPr>
          </w:p>
        </w:tc>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7775F" w14:textId="6D43F646" w:rsidR="00E11B8E" w:rsidRDefault="00AE0664">
            <w:pPr>
              <w:widowControl w:val="0"/>
              <w:jc w:val="both"/>
              <w:rPr>
                <w:rFonts w:ascii="Century Gothic" w:hAnsi="Century Gothic" w:cs="Arial"/>
                <w:sz w:val="20"/>
                <w:szCs w:val="20"/>
              </w:rPr>
            </w:pPr>
            <w:r>
              <w:rPr>
                <w:rFonts w:ascii="Century Gothic" w:hAnsi="Century Gothic" w:cs="Arial"/>
                <w:b/>
                <w:sz w:val="20"/>
                <w:szCs w:val="20"/>
              </w:rPr>
              <w:t>EXTERNAL AUDIT PLAN FOR THE YEAR ENDING 31 JULY 2023</w:t>
            </w:r>
          </w:p>
          <w:p w14:paraId="28057ADB" w14:textId="77777777" w:rsidR="00744B95" w:rsidRDefault="00744B95" w:rsidP="00AE0664">
            <w:pPr>
              <w:widowControl w:val="0"/>
              <w:jc w:val="both"/>
              <w:rPr>
                <w:rFonts w:ascii="Century Gothic" w:hAnsi="Century Gothic" w:cs="Arial"/>
                <w:sz w:val="20"/>
                <w:szCs w:val="20"/>
              </w:rPr>
            </w:pPr>
          </w:p>
          <w:p w14:paraId="76612206" w14:textId="23F924CC" w:rsidR="00703BB5" w:rsidRDefault="00AE0664" w:rsidP="00AE0664">
            <w:pPr>
              <w:widowControl w:val="0"/>
              <w:jc w:val="both"/>
              <w:rPr>
                <w:rFonts w:ascii="Century Gothic" w:hAnsi="Century Gothic" w:cs="Arial"/>
                <w:sz w:val="20"/>
                <w:szCs w:val="20"/>
              </w:rPr>
            </w:pPr>
            <w:r>
              <w:rPr>
                <w:rFonts w:ascii="Century Gothic" w:hAnsi="Century Gothic" w:cs="Arial"/>
                <w:sz w:val="20"/>
                <w:szCs w:val="20"/>
              </w:rPr>
              <w:t>The external audit plan for the year ending 31 July 2023 was discussed and the following key points were noted;</w:t>
            </w:r>
          </w:p>
          <w:p w14:paraId="06AC8CA4" w14:textId="77777777" w:rsidR="00AE0664" w:rsidRDefault="00AE0664" w:rsidP="00AE0664">
            <w:pPr>
              <w:widowControl w:val="0"/>
              <w:jc w:val="both"/>
              <w:rPr>
                <w:rFonts w:ascii="Century Gothic" w:hAnsi="Century Gothic" w:cs="Arial"/>
                <w:sz w:val="20"/>
                <w:szCs w:val="20"/>
              </w:rPr>
            </w:pPr>
          </w:p>
          <w:p w14:paraId="480B26E7" w14:textId="77777777" w:rsidR="00AE0664" w:rsidRPr="001261D9" w:rsidRDefault="00AE0664" w:rsidP="001261D9">
            <w:pPr>
              <w:pStyle w:val="ListParagraph"/>
              <w:widowControl w:val="0"/>
              <w:numPr>
                <w:ilvl w:val="0"/>
                <w:numId w:val="22"/>
              </w:numPr>
              <w:jc w:val="both"/>
              <w:rPr>
                <w:rFonts w:ascii="Century Gothic" w:hAnsi="Century Gothic" w:cs="Arial"/>
                <w:sz w:val="20"/>
                <w:szCs w:val="20"/>
              </w:rPr>
            </w:pPr>
            <w:r w:rsidRPr="001261D9">
              <w:rPr>
                <w:rFonts w:ascii="Century Gothic" w:hAnsi="Century Gothic" w:cs="Arial"/>
                <w:sz w:val="20"/>
                <w:szCs w:val="20"/>
              </w:rPr>
              <w:t xml:space="preserve">The risk assessment and significant risks section was highlighted, which include Fraud in Income recognition and Going Concern.  </w:t>
            </w:r>
          </w:p>
          <w:p w14:paraId="5610372E" w14:textId="7F615B36" w:rsidR="00AE0664" w:rsidRPr="001261D9" w:rsidRDefault="00AE0664" w:rsidP="001261D9">
            <w:pPr>
              <w:pStyle w:val="ListParagraph"/>
              <w:widowControl w:val="0"/>
              <w:numPr>
                <w:ilvl w:val="0"/>
                <w:numId w:val="22"/>
              </w:numPr>
              <w:jc w:val="both"/>
              <w:rPr>
                <w:rFonts w:ascii="Century Gothic" w:hAnsi="Century Gothic" w:cs="Arial"/>
                <w:sz w:val="20"/>
                <w:szCs w:val="20"/>
              </w:rPr>
            </w:pPr>
            <w:r w:rsidRPr="001261D9">
              <w:rPr>
                <w:rFonts w:ascii="Century Gothic" w:hAnsi="Century Gothic" w:cs="Arial"/>
                <w:sz w:val="20"/>
                <w:szCs w:val="20"/>
              </w:rPr>
              <w:t>Revisions to auditing standards have been change</w:t>
            </w:r>
            <w:r w:rsidR="00A035E1">
              <w:rPr>
                <w:rFonts w:ascii="Century Gothic" w:hAnsi="Century Gothic" w:cs="Arial"/>
                <w:sz w:val="20"/>
                <w:szCs w:val="20"/>
              </w:rPr>
              <w:t>d</w:t>
            </w:r>
            <w:r w:rsidRPr="001261D9">
              <w:rPr>
                <w:rFonts w:ascii="Century Gothic" w:hAnsi="Century Gothic" w:cs="Arial"/>
                <w:sz w:val="20"/>
                <w:szCs w:val="20"/>
              </w:rPr>
              <w:t xml:space="preserve"> to strengthen </w:t>
            </w:r>
            <w:proofErr w:type="gramStart"/>
            <w:r w:rsidRPr="001261D9">
              <w:rPr>
                <w:rFonts w:ascii="Century Gothic" w:hAnsi="Century Gothic" w:cs="Arial"/>
                <w:sz w:val="20"/>
                <w:szCs w:val="20"/>
              </w:rPr>
              <w:t>auditors</w:t>
            </w:r>
            <w:proofErr w:type="gramEnd"/>
            <w:r w:rsidRPr="001261D9">
              <w:rPr>
                <w:rFonts w:ascii="Century Gothic" w:hAnsi="Century Gothic" w:cs="Arial"/>
                <w:sz w:val="20"/>
                <w:szCs w:val="20"/>
              </w:rPr>
              <w:t xml:space="preserve"> responsibilities relating to fraud and identifying and assessing the risk of material misstatement.</w:t>
            </w:r>
          </w:p>
          <w:p w14:paraId="4FA22AD7" w14:textId="62CD9051" w:rsidR="00AE0664" w:rsidRPr="001261D9" w:rsidRDefault="00AE0664" w:rsidP="001261D9">
            <w:pPr>
              <w:pStyle w:val="ListParagraph"/>
              <w:widowControl w:val="0"/>
              <w:numPr>
                <w:ilvl w:val="0"/>
                <w:numId w:val="22"/>
              </w:numPr>
              <w:jc w:val="both"/>
              <w:rPr>
                <w:rFonts w:ascii="Century Gothic" w:hAnsi="Century Gothic" w:cs="Arial"/>
                <w:sz w:val="20"/>
                <w:szCs w:val="20"/>
              </w:rPr>
            </w:pPr>
            <w:r w:rsidRPr="001261D9">
              <w:rPr>
                <w:rFonts w:ascii="Century Gothic" w:hAnsi="Century Gothic" w:cs="Arial"/>
                <w:sz w:val="20"/>
                <w:szCs w:val="20"/>
              </w:rPr>
              <w:t xml:space="preserve">Changes relating to the ONS re-classification </w:t>
            </w:r>
            <w:r w:rsidR="00A035E1">
              <w:rPr>
                <w:rFonts w:ascii="Century Gothic" w:hAnsi="Century Gothic" w:cs="Arial"/>
                <w:sz w:val="20"/>
                <w:szCs w:val="20"/>
              </w:rPr>
              <w:t>will</w:t>
            </w:r>
            <w:r w:rsidRPr="001261D9">
              <w:rPr>
                <w:rFonts w:ascii="Century Gothic" w:hAnsi="Century Gothic" w:cs="Arial"/>
                <w:sz w:val="20"/>
                <w:szCs w:val="20"/>
              </w:rPr>
              <w:t xml:space="preserve"> be closely</w:t>
            </w:r>
            <w:r w:rsidR="00A035E1">
              <w:rPr>
                <w:rFonts w:ascii="Century Gothic" w:hAnsi="Century Gothic" w:cs="Arial"/>
                <w:sz w:val="20"/>
                <w:szCs w:val="20"/>
              </w:rPr>
              <w:t xml:space="preserve"> reviewed</w:t>
            </w:r>
            <w:r w:rsidRPr="001261D9">
              <w:rPr>
                <w:rFonts w:ascii="Century Gothic" w:hAnsi="Century Gothic" w:cs="Arial"/>
                <w:sz w:val="20"/>
                <w:szCs w:val="20"/>
              </w:rPr>
              <w:t xml:space="preserve"> to ensure compliance with new regulations.</w:t>
            </w:r>
          </w:p>
          <w:p w14:paraId="7400D096" w14:textId="75B57C79" w:rsidR="00AE0664" w:rsidRPr="001261D9" w:rsidRDefault="00AE0664" w:rsidP="001261D9">
            <w:pPr>
              <w:pStyle w:val="ListParagraph"/>
              <w:widowControl w:val="0"/>
              <w:numPr>
                <w:ilvl w:val="0"/>
                <w:numId w:val="22"/>
              </w:numPr>
              <w:jc w:val="both"/>
              <w:rPr>
                <w:rFonts w:ascii="Century Gothic" w:hAnsi="Century Gothic" w:cs="Arial"/>
                <w:sz w:val="20"/>
                <w:szCs w:val="20"/>
              </w:rPr>
            </w:pPr>
            <w:r w:rsidRPr="001261D9">
              <w:rPr>
                <w:rFonts w:ascii="Century Gothic" w:hAnsi="Century Gothic" w:cs="Arial"/>
                <w:sz w:val="20"/>
                <w:szCs w:val="20"/>
              </w:rPr>
              <w:t>Field work will be undertaken in September and October and key areas of focus will be on cashflow and future viability.</w:t>
            </w:r>
          </w:p>
          <w:p w14:paraId="0A2435FF" w14:textId="77777777" w:rsidR="00AE0664" w:rsidRPr="001261D9" w:rsidRDefault="00AE0664" w:rsidP="001261D9">
            <w:pPr>
              <w:pStyle w:val="ListParagraph"/>
              <w:widowControl w:val="0"/>
              <w:numPr>
                <w:ilvl w:val="0"/>
                <w:numId w:val="22"/>
              </w:numPr>
              <w:jc w:val="both"/>
              <w:rPr>
                <w:rFonts w:ascii="Century Gothic" w:hAnsi="Century Gothic" w:cs="Arial"/>
                <w:sz w:val="20"/>
                <w:szCs w:val="20"/>
              </w:rPr>
            </w:pPr>
            <w:r w:rsidRPr="001261D9">
              <w:rPr>
                <w:rFonts w:ascii="Century Gothic" w:hAnsi="Century Gothic" w:cs="Arial"/>
                <w:sz w:val="20"/>
                <w:szCs w:val="20"/>
              </w:rPr>
              <w:t xml:space="preserve">The College have received a letter from the ESFA relating to a shortfall on the Audit Opinion of Regularity </w:t>
            </w:r>
            <w:r w:rsidR="00666A10" w:rsidRPr="001261D9">
              <w:rPr>
                <w:rFonts w:ascii="Century Gothic" w:hAnsi="Century Gothic" w:cs="Arial"/>
                <w:sz w:val="20"/>
                <w:szCs w:val="20"/>
              </w:rPr>
              <w:t>for the year ending 31 July 2021.  The External Auditor was able to refute this statement and the Clerk will inform the ESFA that they were incorrect in their statement.</w:t>
            </w:r>
          </w:p>
          <w:p w14:paraId="1F4A9005" w14:textId="3F3312A2" w:rsidR="00800C90" w:rsidRPr="001261D9" w:rsidRDefault="00800C90" w:rsidP="001261D9">
            <w:pPr>
              <w:pStyle w:val="ListParagraph"/>
              <w:widowControl w:val="0"/>
              <w:numPr>
                <w:ilvl w:val="0"/>
                <w:numId w:val="22"/>
              </w:numPr>
              <w:jc w:val="both"/>
              <w:rPr>
                <w:rFonts w:ascii="Century Gothic" w:hAnsi="Century Gothic" w:cs="Arial"/>
                <w:sz w:val="20"/>
                <w:szCs w:val="20"/>
              </w:rPr>
            </w:pPr>
            <w:r w:rsidRPr="001261D9">
              <w:rPr>
                <w:rFonts w:ascii="Century Gothic" w:hAnsi="Century Gothic" w:cs="Arial"/>
                <w:sz w:val="20"/>
                <w:szCs w:val="20"/>
              </w:rPr>
              <w:t xml:space="preserve">The ESFA have granted an extension to the end of July for the </w:t>
            </w:r>
            <w:proofErr w:type="gramStart"/>
            <w:r w:rsidRPr="001261D9">
              <w:rPr>
                <w:rFonts w:ascii="Century Gothic" w:hAnsi="Century Gothic" w:cs="Arial"/>
                <w:sz w:val="20"/>
                <w:szCs w:val="20"/>
              </w:rPr>
              <w:t>2022</w:t>
            </w:r>
            <w:r w:rsidR="00A035E1">
              <w:rPr>
                <w:rFonts w:ascii="Century Gothic" w:hAnsi="Century Gothic" w:cs="Arial"/>
                <w:sz w:val="20"/>
                <w:szCs w:val="20"/>
              </w:rPr>
              <w:t xml:space="preserve"> </w:t>
            </w:r>
            <w:r w:rsidR="00605205">
              <w:rPr>
                <w:rFonts w:ascii="Century Gothic" w:hAnsi="Century Gothic" w:cs="Arial"/>
                <w:sz w:val="20"/>
                <w:szCs w:val="20"/>
              </w:rPr>
              <w:t xml:space="preserve"> </w:t>
            </w:r>
            <w:r w:rsidRPr="001261D9">
              <w:rPr>
                <w:rFonts w:ascii="Century Gothic" w:hAnsi="Century Gothic" w:cs="Arial"/>
                <w:sz w:val="20"/>
                <w:szCs w:val="20"/>
              </w:rPr>
              <w:t>year</w:t>
            </w:r>
            <w:proofErr w:type="gramEnd"/>
            <w:r w:rsidRPr="001261D9">
              <w:rPr>
                <w:rFonts w:ascii="Century Gothic" w:hAnsi="Century Gothic" w:cs="Arial"/>
                <w:sz w:val="20"/>
                <w:szCs w:val="20"/>
              </w:rPr>
              <w:t xml:space="preserve"> end accounts to be signed. </w:t>
            </w:r>
            <w:r w:rsidR="00A035E1">
              <w:rPr>
                <w:rFonts w:ascii="Century Gothic" w:hAnsi="Century Gothic" w:cs="Arial"/>
                <w:sz w:val="20"/>
                <w:szCs w:val="20"/>
              </w:rPr>
              <w:t xml:space="preserve"> It was noted that the auditors cannot sig</w:t>
            </w:r>
            <w:r w:rsidR="00605205">
              <w:rPr>
                <w:rFonts w:ascii="Century Gothic" w:hAnsi="Century Gothic" w:cs="Arial"/>
                <w:sz w:val="20"/>
                <w:szCs w:val="20"/>
              </w:rPr>
              <w:t>n</w:t>
            </w:r>
            <w:r w:rsidR="00A035E1">
              <w:rPr>
                <w:rFonts w:ascii="Century Gothic" w:hAnsi="Century Gothic" w:cs="Arial"/>
                <w:sz w:val="20"/>
                <w:szCs w:val="20"/>
              </w:rPr>
              <w:t xml:space="preserve"> off the accounts if they remain unsigned, e</w:t>
            </w:r>
            <w:r w:rsidRPr="001261D9">
              <w:rPr>
                <w:rFonts w:ascii="Century Gothic" w:hAnsi="Century Gothic" w:cs="Arial"/>
                <w:sz w:val="20"/>
                <w:szCs w:val="20"/>
              </w:rPr>
              <w:t>very effort should be made to</w:t>
            </w:r>
            <w:r w:rsidR="00A035E1">
              <w:rPr>
                <w:rFonts w:ascii="Century Gothic" w:hAnsi="Century Gothic" w:cs="Arial"/>
                <w:sz w:val="20"/>
                <w:szCs w:val="20"/>
              </w:rPr>
              <w:t xml:space="preserve"> sign the</w:t>
            </w:r>
            <w:r w:rsidR="004A71F3">
              <w:rPr>
                <w:rFonts w:ascii="Century Gothic" w:hAnsi="Century Gothic" w:cs="Arial"/>
                <w:sz w:val="20"/>
                <w:szCs w:val="20"/>
              </w:rPr>
              <w:t>m</w:t>
            </w:r>
            <w:r w:rsidRPr="001261D9">
              <w:rPr>
                <w:rFonts w:ascii="Century Gothic" w:hAnsi="Century Gothic" w:cs="Arial"/>
                <w:sz w:val="20"/>
                <w:szCs w:val="20"/>
              </w:rPr>
              <w:t xml:space="preserve"> if possible.</w:t>
            </w:r>
          </w:p>
          <w:p w14:paraId="50C85463" w14:textId="77777777" w:rsidR="00800C90" w:rsidRPr="001261D9" w:rsidRDefault="00800C90" w:rsidP="001261D9">
            <w:pPr>
              <w:pStyle w:val="ListParagraph"/>
              <w:widowControl w:val="0"/>
              <w:numPr>
                <w:ilvl w:val="0"/>
                <w:numId w:val="22"/>
              </w:numPr>
              <w:jc w:val="both"/>
              <w:rPr>
                <w:rFonts w:ascii="Century Gothic" w:hAnsi="Century Gothic" w:cs="Arial"/>
                <w:sz w:val="20"/>
                <w:szCs w:val="20"/>
              </w:rPr>
            </w:pPr>
            <w:r w:rsidRPr="001261D9">
              <w:rPr>
                <w:rFonts w:ascii="Century Gothic" w:hAnsi="Century Gothic" w:cs="Arial"/>
                <w:sz w:val="20"/>
                <w:szCs w:val="20"/>
              </w:rPr>
              <w:t>The external auditors are checking what implications there are around Managing Public Money regulations and the College will need to apply the changes.</w:t>
            </w:r>
          </w:p>
          <w:p w14:paraId="0EBBE06F" w14:textId="77777777" w:rsidR="00827FBA" w:rsidRDefault="00827FBA" w:rsidP="00AE0664">
            <w:pPr>
              <w:widowControl w:val="0"/>
              <w:jc w:val="both"/>
              <w:rPr>
                <w:rFonts w:ascii="Century Gothic" w:hAnsi="Century Gothic" w:cs="Arial"/>
                <w:sz w:val="20"/>
                <w:szCs w:val="20"/>
              </w:rPr>
            </w:pPr>
          </w:p>
          <w:p w14:paraId="03EAF1B4" w14:textId="77777777" w:rsidR="00827FBA" w:rsidRDefault="00827FBA" w:rsidP="00AE0664">
            <w:pPr>
              <w:widowControl w:val="0"/>
              <w:jc w:val="both"/>
              <w:rPr>
                <w:rFonts w:ascii="Century Gothic" w:hAnsi="Century Gothic" w:cs="Arial"/>
                <w:sz w:val="20"/>
                <w:szCs w:val="20"/>
              </w:rPr>
            </w:pPr>
            <w:r>
              <w:rPr>
                <w:rFonts w:ascii="Century Gothic" w:hAnsi="Century Gothic" w:cs="Arial"/>
                <w:sz w:val="20"/>
                <w:szCs w:val="20"/>
              </w:rPr>
              <w:t xml:space="preserve">The Committee </w:t>
            </w:r>
            <w:r>
              <w:rPr>
                <w:rFonts w:ascii="Century Gothic" w:hAnsi="Century Gothic" w:cs="Arial"/>
                <w:b/>
                <w:sz w:val="20"/>
                <w:szCs w:val="20"/>
              </w:rPr>
              <w:t xml:space="preserve">AGREED </w:t>
            </w:r>
            <w:r>
              <w:rPr>
                <w:rFonts w:ascii="Century Gothic" w:hAnsi="Century Gothic" w:cs="Arial"/>
                <w:sz w:val="20"/>
                <w:szCs w:val="20"/>
              </w:rPr>
              <w:t xml:space="preserve"> to </w:t>
            </w:r>
            <w:r>
              <w:rPr>
                <w:rFonts w:ascii="Century Gothic" w:hAnsi="Century Gothic" w:cs="Arial"/>
                <w:b/>
                <w:sz w:val="20"/>
                <w:szCs w:val="20"/>
              </w:rPr>
              <w:t>RECOMMEND</w:t>
            </w:r>
            <w:r>
              <w:rPr>
                <w:rFonts w:ascii="Century Gothic" w:hAnsi="Century Gothic" w:cs="Arial"/>
                <w:sz w:val="20"/>
                <w:szCs w:val="20"/>
              </w:rPr>
              <w:t xml:space="preserve"> the External Audit Plan to the Corporation for approval.</w:t>
            </w:r>
          </w:p>
          <w:p w14:paraId="666B27FF" w14:textId="60CBC254" w:rsidR="00827FBA" w:rsidRPr="00827FBA" w:rsidRDefault="00827FBA" w:rsidP="00AE0664">
            <w:pPr>
              <w:widowControl w:val="0"/>
              <w:jc w:val="both"/>
              <w:rPr>
                <w:rFonts w:ascii="Century Gothic" w:hAnsi="Century Gothic" w:cs="Arial"/>
                <w:sz w:val="20"/>
                <w:szCs w:val="20"/>
              </w:rPr>
            </w:pP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EA4C43" w14:textId="77777777" w:rsidR="00E11B8E" w:rsidRDefault="00E11B8E" w:rsidP="008A750F">
            <w:pPr>
              <w:widowControl w:val="0"/>
              <w:jc w:val="center"/>
              <w:rPr>
                <w:rFonts w:ascii="Century Gothic" w:hAnsi="Century Gothic" w:cs="Arial"/>
                <w:b/>
                <w:sz w:val="20"/>
                <w:szCs w:val="20"/>
              </w:rPr>
            </w:pPr>
          </w:p>
          <w:p w14:paraId="327C6C06" w14:textId="77777777" w:rsidR="001D7BFB" w:rsidRDefault="001D7BFB" w:rsidP="008A750F">
            <w:pPr>
              <w:widowControl w:val="0"/>
              <w:jc w:val="center"/>
              <w:rPr>
                <w:rFonts w:ascii="Century Gothic" w:hAnsi="Century Gothic" w:cs="Arial"/>
                <w:b/>
                <w:sz w:val="20"/>
                <w:szCs w:val="20"/>
              </w:rPr>
            </w:pPr>
          </w:p>
          <w:p w14:paraId="6A48F92B" w14:textId="77777777" w:rsidR="001D7BFB" w:rsidRDefault="001D7BFB" w:rsidP="008A750F">
            <w:pPr>
              <w:widowControl w:val="0"/>
              <w:jc w:val="center"/>
              <w:rPr>
                <w:rFonts w:ascii="Century Gothic" w:hAnsi="Century Gothic" w:cs="Arial"/>
                <w:b/>
                <w:sz w:val="20"/>
                <w:szCs w:val="20"/>
              </w:rPr>
            </w:pPr>
          </w:p>
          <w:p w14:paraId="0C8BE268" w14:textId="77777777" w:rsidR="001D7BFB" w:rsidRDefault="001D7BFB" w:rsidP="008A750F">
            <w:pPr>
              <w:widowControl w:val="0"/>
              <w:jc w:val="center"/>
              <w:rPr>
                <w:rFonts w:ascii="Century Gothic" w:hAnsi="Century Gothic" w:cs="Arial"/>
                <w:b/>
                <w:sz w:val="20"/>
                <w:szCs w:val="20"/>
              </w:rPr>
            </w:pPr>
          </w:p>
          <w:p w14:paraId="6D7965F4" w14:textId="77777777" w:rsidR="001D7BFB" w:rsidRDefault="001D7BFB" w:rsidP="008A750F">
            <w:pPr>
              <w:widowControl w:val="0"/>
              <w:jc w:val="center"/>
              <w:rPr>
                <w:rFonts w:ascii="Century Gothic" w:hAnsi="Century Gothic" w:cs="Arial"/>
                <w:b/>
                <w:sz w:val="20"/>
                <w:szCs w:val="20"/>
              </w:rPr>
            </w:pPr>
          </w:p>
          <w:p w14:paraId="654927FE" w14:textId="77777777" w:rsidR="001D7BFB" w:rsidRDefault="001D7BFB" w:rsidP="008A750F">
            <w:pPr>
              <w:widowControl w:val="0"/>
              <w:jc w:val="center"/>
              <w:rPr>
                <w:rFonts w:ascii="Century Gothic" w:hAnsi="Century Gothic" w:cs="Arial"/>
                <w:b/>
                <w:sz w:val="20"/>
                <w:szCs w:val="20"/>
              </w:rPr>
            </w:pPr>
          </w:p>
          <w:p w14:paraId="429019E8" w14:textId="77777777" w:rsidR="001D7BFB" w:rsidRDefault="001D7BFB" w:rsidP="008A750F">
            <w:pPr>
              <w:widowControl w:val="0"/>
              <w:jc w:val="center"/>
              <w:rPr>
                <w:rFonts w:ascii="Century Gothic" w:hAnsi="Century Gothic" w:cs="Arial"/>
                <w:b/>
                <w:sz w:val="20"/>
                <w:szCs w:val="20"/>
              </w:rPr>
            </w:pPr>
          </w:p>
          <w:p w14:paraId="2D3EC2EE" w14:textId="77777777" w:rsidR="001D7BFB" w:rsidRDefault="001D7BFB" w:rsidP="008A750F">
            <w:pPr>
              <w:widowControl w:val="0"/>
              <w:jc w:val="center"/>
              <w:rPr>
                <w:rFonts w:ascii="Century Gothic" w:hAnsi="Century Gothic" w:cs="Arial"/>
                <w:b/>
                <w:sz w:val="20"/>
                <w:szCs w:val="20"/>
              </w:rPr>
            </w:pPr>
          </w:p>
          <w:p w14:paraId="5BC902A5" w14:textId="77777777" w:rsidR="001D7BFB" w:rsidRDefault="001D7BFB" w:rsidP="008A750F">
            <w:pPr>
              <w:widowControl w:val="0"/>
              <w:jc w:val="center"/>
              <w:rPr>
                <w:rFonts w:ascii="Century Gothic" w:hAnsi="Century Gothic" w:cs="Arial"/>
                <w:b/>
                <w:sz w:val="20"/>
                <w:szCs w:val="20"/>
              </w:rPr>
            </w:pPr>
          </w:p>
          <w:p w14:paraId="49775A25" w14:textId="03264BFF" w:rsidR="001D7BFB" w:rsidRDefault="001D7BFB" w:rsidP="008A750F">
            <w:pPr>
              <w:widowControl w:val="0"/>
              <w:jc w:val="center"/>
              <w:rPr>
                <w:rFonts w:ascii="Century Gothic" w:hAnsi="Century Gothic" w:cs="Arial"/>
                <w:b/>
                <w:sz w:val="20"/>
                <w:szCs w:val="20"/>
              </w:rPr>
            </w:pPr>
          </w:p>
          <w:p w14:paraId="6F3E1D92" w14:textId="3D016320" w:rsidR="00A035E1" w:rsidRDefault="00A035E1" w:rsidP="008A750F">
            <w:pPr>
              <w:widowControl w:val="0"/>
              <w:jc w:val="center"/>
              <w:rPr>
                <w:rFonts w:ascii="Century Gothic" w:hAnsi="Century Gothic" w:cs="Arial"/>
                <w:b/>
                <w:sz w:val="20"/>
                <w:szCs w:val="20"/>
              </w:rPr>
            </w:pPr>
          </w:p>
          <w:p w14:paraId="7944A18E" w14:textId="77777777" w:rsidR="00A035E1" w:rsidRDefault="00A035E1" w:rsidP="008A750F">
            <w:pPr>
              <w:widowControl w:val="0"/>
              <w:jc w:val="center"/>
              <w:rPr>
                <w:rFonts w:ascii="Century Gothic" w:hAnsi="Century Gothic" w:cs="Arial"/>
                <w:b/>
                <w:sz w:val="20"/>
                <w:szCs w:val="20"/>
              </w:rPr>
            </w:pPr>
          </w:p>
          <w:p w14:paraId="02CA0DFE" w14:textId="77777777" w:rsidR="00D256C5" w:rsidRDefault="00D256C5" w:rsidP="008A750F">
            <w:pPr>
              <w:widowControl w:val="0"/>
              <w:jc w:val="center"/>
              <w:rPr>
                <w:rFonts w:ascii="Century Gothic" w:hAnsi="Century Gothic" w:cs="Arial"/>
                <w:b/>
                <w:sz w:val="20"/>
                <w:szCs w:val="20"/>
              </w:rPr>
            </w:pPr>
          </w:p>
          <w:p w14:paraId="3DB12DDE" w14:textId="77777777" w:rsidR="001D7BFB" w:rsidRDefault="001D7BFB" w:rsidP="008A750F">
            <w:pPr>
              <w:widowControl w:val="0"/>
              <w:jc w:val="center"/>
              <w:rPr>
                <w:rFonts w:ascii="Century Gothic" w:hAnsi="Century Gothic" w:cs="Arial"/>
                <w:b/>
                <w:sz w:val="20"/>
                <w:szCs w:val="20"/>
              </w:rPr>
            </w:pPr>
          </w:p>
          <w:p w14:paraId="51396F05" w14:textId="77777777" w:rsidR="001D7BFB" w:rsidRDefault="001D7BFB" w:rsidP="008A750F">
            <w:pPr>
              <w:widowControl w:val="0"/>
              <w:jc w:val="center"/>
              <w:rPr>
                <w:rFonts w:ascii="Century Gothic" w:hAnsi="Century Gothic" w:cs="Arial"/>
                <w:b/>
                <w:sz w:val="20"/>
                <w:szCs w:val="20"/>
              </w:rPr>
            </w:pPr>
          </w:p>
          <w:p w14:paraId="7358E95F" w14:textId="77777777" w:rsidR="001D7BFB" w:rsidRDefault="001D7BFB" w:rsidP="008A750F">
            <w:pPr>
              <w:widowControl w:val="0"/>
              <w:jc w:val="center"/>
              <w:rPr>
                <w:rFonts w:ascii="Century Gothic" w:hAnsi="Century Gothic" w:cs="Arial"/>
                <w:b/>
                <w:sz w:val="20"/>
                <w:szCs w:val="20"/>
              </w:rPr>
            </w:pPr>
          </w:p>
          <w:p w14:paraId="34FDD221" w14:textId="44753118" w:rsidR="001D7BFB" w:rsidRDefault="00666A10" w:rsidP="008A750F">
            <w:pPr>
              <w:widowControl w:val="0"/>
              <w:jc w:val="center"/>
              <w:rPr>
                <w:rFonts w:ascii="Century Gothic" w:hAnsi="Century Gothic" w:cs="Arial"/>
                <w:b/>
                <w:sz w:val="20"/>
                <w:szCs w:val="20"/>
              </w:rPr>
            </w:pPr>
            <w:r>
              <w:rPr>
                <w:rFonts w:ascii="Century Gothic" w:hAnsi="Century Gothic" w:cs="Arial"/>
                <w:b/>
                <w:sz w:val="20"/>
                <w:szCs w:val="20"/>
              </w:rPr>
              <w:t>VG</w:t>
            </w:r>
          </w:p>
          <w:p w14:paraId="08731621" w14:textId="77777777" w:rsidR="001D7BFB" w:rsidRDefault="001D7BFB" w:rsidP="008A750F">
            <w:pPr>
              <w:widowControl w:val="0"/>
              <w:jc w:val="center"/>
              <w:rPr>
                <w:rFonts w:ascii="Century Gothic" w:hAnsi="Century Gothic" w:cs="Arial"/>
                <w:b/>
                <w:sz w:val="20"/>
                <w:szCs w:val="20"/>
              </w:rPr>
            </w:pPr>
          </w:p>
          <w:p w14:paraId="4224B72C" w14:textId="77777777" w:rsidR="001D7BFB" w:rsidRDefault="001D7BFB" w:rsidP="008A750F">
            <w:pPr>
              <w:widowControl w:val="0"/>
              <w:jc w:val="center"/>
              <w:rPr>
                <w:rFonts w:ascii="Century Gothic" w:hAnsi="Century Gothic" w:cs="Arial"/>
                <w:b/>
                <w:sz w:val="20"/>
                <w:szCs w:val="20"/>
              </w:rPr>
            </w:pPr>
          </w:p>
          <w:p w14:paraId="1593DBE4" w14:textId="77777777" w:rsidR="001D7BFB" w:rsidRDefault="001D7BFB" w:rsidP="008A750F">
            <w:pPr>
              <w:widowControl w:val="0"/>
              <w:jc w:val="center"/>
              <w:rPr>
                <w:rFonts w:ascii="Century Gothic" w:hAnsi="Century Gothic" w:cs="Arial"/>
                <w:b/>
                <w:sz w:val="20"/>
                <w:szCs w:val="20"/>
              </w:rPr>
            </w:pPr>
          </w:p>
          <w:p w14:paraId="6467898D" w14:textId="77777777" w:rsidR="001D7BFB" w:rsidRDefault="001D7BFB" w:rsidP="008A750F">
            <w:pPr>
              <w:widowControl w:val="0"/>
              <w:jc w:val="center"/>
              <w:rPr>
                <w:rFonts w:ascii="Century Gothic" w:hAnsi="Century Gothic" w:cs="Arial"/>
                <w:b/>
                <w:sz w:val="20"/>
                <w:szCs w:val="20"/>
              </w:rPr>
            </w:pPr>
          </w:p>
          <w:p w14:paraId="7314CA40" w14:textId="77777777" w:rsidR="001D7BFB" w:rsidRDefault="001D7BFB" w:rsidP="008A750F">
            <w:pPr>
              <w:widowControl w:val="0"/>
              <w:jc w:val="center"/>
              <w:rPr>
                <w:rFonts w:ascii="Century Gothic" w:hAnsi="Century Gothic" w:cs="Arial"/>
                <w:b/>
                <w:sz w:val="20"/>
                <w:szCs w:val="20"/>
              </w:rPr>
            </w:pPr>
          </w:p>
          <w:p w14:paraId="34436AB8" w14:textId="77777777" w:rsidR="001D7BFB" w:rsidRDefault="001D7BFB" w:rsidP="008A750F">
            <w:pPr>
              <w:widowControl w:val="0"/>
              <w:jc w:val="center"/>
              <w:rPr>
                <w:rFonts w:ascii="Century Gothic" w:hAnsi="Century Gothic" w:cs="Arial"/>
                <w:b/>
                <w:sz w:val="20"/>
                <w:szCs w:val="20"/>
              </w:rPr>
            </w:pPr>
          </w:p>
          <w:p w14:paraId="1961D74F" w14:textId="77777777" w:rsidR="001D7BFB" w:rsidRDefault="001D7BFB" w:rsidP="008A750F">
            <w:pPr>
              <w:widowControl w:val="0"/>
              <w:jc w:val="center"/>
              <w:rPr>
                <w:rFonts w:ascii="Century Gothic" w:hAnsi="Century Gothic" w:cs="Arial"/>
                <w:b/>
                <w:sz w:val="20"/>
                <w:szCs w:val="20"/>
              </w:rPr>
            </w:pPr>
          </w:p>
          <w:p w14:paraId="359EE635" w14:textId="5A2F39DD" w:rsidR="001D7BFB" w:rsidRDefault="001D7BFB" w:rsidP="008A750F">
            <w:pPr>
              <w:widowControl w:val="0"/>
              <w:jc w:val="center"/>
              <w:rPr>
                <w:rFonts w:ascii="Century Gothic" w:hAnsi="Century Gothic" w:cs="Arial"/>
                <w:b/>
                <w:sz w:val="20"/>
                <w:szCs w:val="20"/>
              </w:rPr>
            </w:pPr>
          </w:p>
        </w:tc>
      </w:tr>
      <w:tr w:rsidR="001261D9" w14:paraId="1A8B2440" w14:textId="77777777" w:rsidTr="0D5E5369">
        <w:trPr>
          <w:trHeight w:val="558"/>
        </w:trPr>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3E2A7F52" w14:textId="77777777" w:rsidR="001261D9" w:rsidRDefault="001261D9">
            <w:pPr>
              <w:widowControl w:val="0"/>
              <w:numPr>
                <w:ilvl w:val="0"/>
                <w:numId w:val="2"/>
              </w:numPr>
              <w:rPr>
                <w:rFonts w:ascii="Century Gothic" w:hAnsi="Century Gothic" w:cs="Arial"/>
                <w:b/>
                <w:sz w:val="20"/>
                <w:szCs w:val="20"/>
              </w:rPr>
            </w:pPr>
          </w:p>
        </w:tc>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4F0BF7" w14:textId="77777777" w:rsidR="001261D9" w:rsidRDefault="001261D9">
            <w:pPr>
              <w:widowControl w:val="0"/>
              <w:jc w:val="both"/>
              <w:rPr>
                <w:rFonts w:ascii="Century Gothic" w:hAnsi="Century Gothic" w:cs="Arial"/>
                <w:sz w:val="20"/>
                <w:szCs w:val="20"/>
              </w:rPr>
            </w:pPr>
            <w:r>
              <w:rPr>
                <w:rFonts w:ascii="Century Gothic" w:hAnsi="Century Gothic" w:cs="Arial"/>
                <w:b/>
                <w:sz w:val="20"/>
                <w:szCs w:val="20"/>
              </w:rPr>
              <w:t>ESFA PMO – FUNDING ASSURANCE REVIEW</w:t>
            </w:r>
          </w:p>
          <w:p w14:paraId="3C35491A" w14:textId="77777777" w:rsidR="00744B95" w:rsidRDefault="00744B95">
            <w:pPr>
              <w:widowControl w:val="0"/>
              <w:jc w:val="both"/>
              <w:rPr>
                <w:rFonts w:ascii="Century Gothic" w:hAnsi="Century Gothic" w:cs="Arial"/>
                <w:sz w:val="20"/>
                <w:szCs w:val="20"/>
              </w:rPr>
            </w:pPr>
          </w:p>
          <w:p w14:paraId="262620AC" w14:textId="7546E7BE" w:rsidR="001261D9" w:rsidRDefault="001261D9">
            <w:pPr>
              <w:widowControl w:val="0"/>
              <w:jc w:val="both"/>
              <w:rPr>
                <w:rFonts w:ascii="Century Gothic" w:hAnsi="Century Gothic" w:cs="Arial"/>
                <w:sz w:val="20"/>
                <w:szCs w:val="20"/>
              </w:rPr>
            </w:pPr>
            <w:r>
              <w:rPr>
                <w:rFonts w:ascii="Century Gothic" w:hAnsi="Century Gothic" w:cs="Arial"/>
                <w:sz w:val="20"/>
                <w:szCs w:val="20"/>
              </w:rPr>
              <w:t>The Funding Assurance Report for the funding year 2020/2021 was discussed at length and the following key points were noted;</w:t>
            </w:r>
          </w:p>
          <w:p w14:paraId="7C300602" w14:textId="59637C6D" w:rsidR="001261D9" w:rsidRDefault="001261D9">
            <w:pPr>
              <w:widowControl w:val="0"/>
              <w:jc w:val="both"/>
              <w:rPr>
                <w:rFonts w:ascii="Century Gothic" w:hAnsi="Century Gothic" w:cs="Arial"/>
                <w:sz w:val="20"/>
                <w:szCs w:val="20"/>
              </w:rPr>
            </w:pPr>
          </w:p>
          <w:p w14:paraId="58A94B9F" w14:textId="5B1039E1" w:rsidR="001261D9" w:rsidRPr="00527C3C" w:rsidRDefault="001261D9" w:rsidP="00527C3C">
            <w:pPr>
              <w:pStyle w:val="ListParagraph"/>
              <w:widowControl w:val="0"/>
              <w:numPr>
                <w:ilvl w:val="0"/>
                <w:numId w:val="23"/>
              </w:numPr>
              <w:jc w:val="both"/>
              <w:rPr>
                <w:rFonts w:ascii="Century Gothic" w:hAnsi="Century Gothic" w:cs="Arial"/>
                <w:sz w:val="20"/>
                <w:szCs w:val="20"/>
              </w:rPr>
            </w:pPr>
            <w:r w:rsidRPr="00527C3C">
              <w:rPr>
                <w:rFonts w:ascii="Century Gothic" w:hAnsi="Century Gothic" w:cs="Arial"/>
                <w:sz w:val="20"/>
                <w:szCs w:val="20"/>
              </w:rPr>
              <w:t xml:space="preserve">The Chair was disappointed that he had not been informed of the existence </w:t>
            </w:r>
            <w:r w:rsidRPr="00527C3C">
              <w:rPr>
                <w:rFonts w:ascii="Century Gothic" w:hAnsi="Century Gothic" w:cs="Arial"/>
                <w:sz w:val="20"/>
                <w:szCs w:val="20"/>
              </w:rPr>
              <w:lastRenderedPageBreak/>
              <w:t xml:space="preserve">of this report in advance of a recent Corporation meeting.  </w:t>
            </w:r>
          </w:p>
          <w:p w14:paraId="1889654D" w14:textId="0A7BD556" w:rsidR="001261D9" w:rsidRPr="004A71F3" w:rsidRDefault="001261D9" w:rsidP="00527C3C">
            <w:pPr>
              <w:pStyle w:val="ListParagraph"/>
              <w:widowControl w:val="0"/>
              <w:numPr>
                <w:ilvl w:val="0"/>
                <w:numId w:val="23"/>
              </w:numPr>
              <w:jc w:val="both"/>
              <w:rPr>
                <w:rFonts w:ascii="Century Gothic" w:hAnsi="Century Gothic" w:cs="Arial"/>
                <w:sz w:val="20"/>
                <w:szCs w:val="20"/>
              </w:rPr>
            </w:pPr>
            <w:r w:rsidRPr="004A71F3">
              <w:rPr>
                <w:rFonts w:ascii="Century Gothic" w:hAnsi="Century Gothic" w:cs="Arial"/>
                <w:sz w:val="20"/>
                <w:szCs w:val="20"/>
              </w:rPr>
              <w:t xml:space="preserve">The Chair requested a written summary of College activity relating to the two ESFA audits outlining action taken between the first and second audit to understand what progress was made.  </w:t>
            </w:r>
            <w:r w:rsidR="00527C3C" w:rsidRPr="004A71F3">
              <w:rPr>
                <w:rFonts w:ascii="Century Gothic" w:hAnsi="Century Gothic" w:cs="Arial"/>
                <w:sz w:val="20"/>
                <w:szCs w:val="20"/>
              </w:rPr>
              <w:t>The report must contain what was learnt from the audit findings and what actions were taken to ensure mistakes were not repeated.</w:t>
            </w:r>
            <w:r w:rsidR="004A71F3" w:rsidRPr="004A71F3">
              <w:rPr>
                <w:rFonts w:ascii="Century Gothic" w:hAnsi="Century Gothic" w:cs="Arial"/>
                <w:sz w:val="20"/>
                <w:szCs w:val="20"/>
              </w:rPr>
              <w:t xml:space="preserve">  </w:t>
            </w:r>
            <w:r w:rsidRPr="004A71F3">
              <w:rPr>
                <w:rFonts w:ascii="Century Gothic" w:hAnsi="Century Gothic" w:cs="Arial"/>
                <w:sz w:val="20"/>
                <w:szCs w:val="20"/>
              </w:rPr>
              <w:t>The Clerk will arrange for the Systems Director to prepare this report and present it to the next A&amp;A meeting.</w:t>
            </w:r>
          </w:p>
          <w:p w14:paraId="2D04660D" w14:textId="59202D63" w:rsidR="001261D9" w:rsidRPr="00527C3C" w:rsidRDefault="77631B17" w:rsidP="00527C3C">
            <w:pPr>
              <w:pStyle w:val="ListParagraph"/>
              <w:widowControl w:val="0"/>
              <w:numPr>
                <w:ilvl w:val="0"/>
                <w:numId w:val="23"/>
              </w:numPr>
              <w:jc w:val="both"/>
              <w:rPr>
                <w:rFonts w:ascii="Century Gothic" w:hAnsi="Century Gothic" w:cs="Arial"/>
                <w:sz w:val="20"/>
                <w:szCs w:val="20"/>
              </w:rPr>
            </w:pPr>
            <w:r w:rsidRPr="0D5E5369">
              <w:rPr>
                <w:rFonts w:ascii="Century Gothic" w:hAnsi="Century Gothic" w:cs="Arial"/>
                <w:sz w:val="20"/>
                <w:szCs w:val="20"/>
              </w:rPr>
              <w:t xml:space="preserve">The total clawback figure is now </w:t>
            </w:r>
            <w:r w:rsidR="1067A072" w:rsidRPr="0D5E5369">
              <w:rPr>
                <w:rFonts w:ascii="Century Gothic" w:hAnsi="Century Gothic" w:cs="Arial"/>
                <w:sz w:val="20"/>
                <w:szCs w:val="20"/>
              </w:rPr>
              <w:t>c.</w:t>
            </w:r>
            <w:r w:rsidRPr="0D5E5369">
              <w:rPr>
                <w:rFonts w:ascii="Century Gothic" w:hAnsi="Century Gothic" w:cs="Arial"/>
                <w:sz w:val="20"/>
                <w:szCs w:val="20"/>
              </w:rPr>
              <w:t>£1.2m.</w:t>
            </w:r>
          </w:p>
          <w:p w14:paraId="0C9EA84C" w14:textId="59D050CB" w:rsidR="00527C3C" w:rsidRPr="00527C3C" w:rsidRDefault="77631B17" w:rsidP="00527C3C">
            <w:pPr>
              <w:pStyle w:val="ListParagraph"/>
              <w:widowControl w:val="0"/>
              <w:numPr>
                <w:ilvl w:val="0"/>
                <w:numId w:val="23"/>
              </w:numPr>
              <w:jc w:val="both"/>
              <w:rPr>
                <w:rFonts w:ascii="Century Gothic" w:hAnsi="Century Gothic" w:cs="Arial"/>
                <w:sz w:val="20"/>
                <w:szCs w:val="20"/>
              </w:rPr>
            </w:pPr>
            <w:r w:rsidRPr="0D5E5369">
              <w:rPr>
                <w:rFonts w:ascii="Century Gothic" w:hAnsi="Century Gothic" w:cs="Arial"/>
                <w:sz w:val="20"/>
                <w:szCs w:val="20"/>
              </w:rPr>
              <w:t xml:space="preserve">The Committee agreed that it is vital that there is a learning process from audit outcomes and ensure that the same </w:t>
            </w:r>
            <w:r w:rsidR="5CAD5B6A" w:rsidRPr="0D5E5369">
              <w:rPr>
                <w:rFonts w:ascii="Century Gothic" w:hAnsi="Century Gothic" w:cs="Arial"/>
                <w:sz w:val="20"/>
                <w:szCs w:val="20"/>
              </w:rPr>
              <w:t xml:space="preserve">type and pattern of </w:t>
            </w:r>
            <w:r w:rsidRPr="0D5E5369">
              <w:rPr>
                <w:rFonts w:ascii="Century Gothic" w:hAnsi="Century Gothic" w:cs="Arial"/>
                <w:sz w:val="20"/>
                <w:szCs w:val="20"/>
              </w:rPr>
              <w:t>mistakes do not happen again.</w:t>
            </w:r>
          </w:p>
          <w:p w14:paraId="7F634820" w14:textId="663A7562" w:rsidR="001261D9" w:rsidRPr="001261D9" w:rsidRDefault="001261D9">
            <w:pPr>
              <w:widowControl w:val="0"/>
              <w:jc w:val="both"/>
              <w:rPr>
                <w:rFonts w:ascii="Century Gothic" w:hAnsi="Century Gothic" w:cs="Arial"/>
                <w:sz w:val="20"/>
                <w:szCs w:val="20"/>
              </w:rPr>
            </w:pP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1180B4" w14:textId="77777777" w:rsidR="001261D9" w:rsidRDefault="001261D9" w:rsidP="008A750F">
            <w:pPr>
              <w:widowControl w:val="0"/>
              <w:jc w:val="center"/>
              <w:rPr>
                <w:rFonts w:ascii="Century Gothic" w:hAnsi="Century Gothic" w:cs="Arial"/>
                <w:b/>
                <w:sz w:val="20"/>
                <w:szCs w:val="20"/>
              </w:rPr>
            </w:pPr>
          </w:p>
          <w:p w14:paraId="411A9E46" w14:textId="77777777" w:rsidR="00527C3C" w:rsidRDefault="00527C3C" w:rsidP="008A750F">
            <w:pPr>
              <w:widowControl w:val="0"/>
              <w:jc w:val="center"/>
              <w:rPr>
                <w:rFonts w:ascii="Century Gothic" w:hAnsi="Century Gothic" w:cs="Arial"/>
                <w:b/>
                <w:sz w:val="20"/>
                <w:szCs w:val="20"/>
              </w:rPr>
            </w:pPr>
          </w:p>
          <w:p w14:paraId="11F91B5E" w14:textId="77777777" w:rsidR="00527C3C" w:rsidRDefault="00527C3C" w:rsidP="008A750F">
            <w:pPr>
              <w:widowControl w:val="0"/>
              <w:jc w:val="center"/>
              <w:rPr>
                <w:rFonts w:ascii="Century Gothic" w:hAnsi="Century Gothic" w:cs="Arial"/>
                <w:b/>
                <w:sz w:val="20"/>
                <w:szCs w:val="20"/>
              </w:rPr>
            </w:pPr>
          </w:p>
          <w:p w14:paraId="1A8E0907" w14:textId="77777777" w:rsidR="00527C3C" w:rsidRDefault="00527C3C" w:rsidP="008A750F">
            <w:pPr>
              <w:widowControl w:val="0"/>
              <w:jc w:val="center"/>
              <w:rPr>
                <w:rFonts w:ascii="Century Gothic" w:hAnsi="Century Gothic" w:cs="Arial"/>
                <w:b/>
                <w:sz w:val="20"/>
                <w:szCs w:val="20"/>
              </w:rPr>
            </w:pPr>
          </w:p>
          <w:p w14:paraId="6B0910B2" w14:textId="77777777" w:rsidR="00527C3C" w:rsidRDefault="00527C3C" w:rsidP="008A750F">
            <w:pPr>
              <w:widowControl w:val="0"/>
              <w:jc w:val="center"/>
              <w:rPr>
                <w:rFonts w:ascii="Century Gothic" w:hAnsi="Century Gothic" w:cs="Arial"/>
                <w:b/>
                <w:sz w:val="20"/>
                <w:szCs w:val="20"/>
              </w:rPr>
            </w:pPr>
          </w:p>
          <w:p w14:paraId="04EDDAEB" w14:textId="77777777" w:rsidR="00527C3C" w:rsidRDefault="00527C3C" w:rsidP="008A750F">
            <w:pPr>
              <w:widowControl w:val="0"/>
              <w:jc w:val="center"/>
              <w:rPr>
                <w:rFonts w:ascii="Century Gothic" w:hAnsi="Century Gothic" w:cs="Arial"/>
                <w:b/>
                <w:sz w:val="20"/>
                <w:szCs w:val="20"/>
              </w:rPr>
            </w:pPr>
          </w:p>
          <w:p w14:paraId="3506B965" w14:textId="77777777" w:rsidR="00527C3C" w:rsidRDefault="00527C3C" w:rsidP="008A750F">
            <w:pPr>
              <w:widowControl w:val="0"/>
              <w:jc w:val="center"/>
              <w:rPr>
                <w:rFonts w:ascii="Century Gothic" w:hAnsi="Century Gothic" w:cs="Arial"/>
                <w:b/>
                <w:sz w:val="20"/>
                <w:szCs w:val="20"/>
              </w:rPr>
            </w:pPr>
          </w:p>
          <w:p w14:paraId="3B92DFF3" w14:textId="046BADB7" w:rsidR="00527C3C" w:rsidRDefault="00527C3C" w:rsidP="008A750F">
            <w:pPr>
              <w:widowControl w:val="0"/>
              <w:jc w:val="center"/>
              <w:rPr>
                <w:rFonts w:ascii="Century Gothic" w:hAnsi="Century Gothic" w:cs="Arial"/>
                <w:b/>
                <w:sz w:val="20"/>
                <w:szCs w:val="20"/>
              </w:rPr>
            </w:pPr>
          </w:p>
          <w:p w14:paraId="31F40878" w14:textId="79F5A5E7" w:rsidR="00527C3C" w:rsidRDefault="00527C3C" w:rsidP="008A750F">
            <w:pPr>
              <w:widowControl w:val="0"/>
              <w:jc w:val="center"/>
              <w:rPr>
                <w:rFonts w:ascii="Century Gothic" w:hAnsi="Century Gothic" w:cs="Arial"/>
                <w:b/>
                <w:sz w:val="20"/>
                <w:szCs w:val="20"/>
              </w:rPr>
            </w:pPr>
          </w:p>
          <w:p w14:paraId="5FEA859A" w14:textId="43145A5C" w:rsidR="00527C3C" w:rsidRDefault="00527C3C" w:rsidP="008A750F">
            <w:pPr>
              <w:widowControl w:val="0"/>
              <w:jc w:val="center"/>
              <w:rPr>
                <w:rFonts w:ascii="Century Gothic" w:hAnsi="Century Gothic" w:cs="Arial"/>
                <w:b/>
                <w:sz w:val="20"/>
                <w:szCs w:val="20"/>
              </w:rPr>
            </w:pPr>
          </w:p>
          <w:p w14:paraId="7EDB4719" w14:textId="77777777" w:rsidR="00527C3C" w:rsidRDefault="00527C3C" w:rsidP="008A750F">
            <w:pPr>
              <w:widowControl w:val="0"/>
              <w:jc w:val="center"/>
              <w:rPr>
                <w:rFonts w:ascii="Century Gothic" w:hAnsi="Century Gothic" w:cs="Arial"/>
                <w:b/>
                <w:sz w:val="20"/>
                <w:szCs w:val="20"/>
              </w:rPr>
            </w:pPr>
          </w:p>
          <w:p w14:paraId="4F8E000F" w14:textId="77777777" w:rsidR="004A71F3" w:rsidRDefault="004A71F3" w:rsidP="008A750F">
            <w:pPr>
              <w:widowControl w:val="0"/>
              <w:jc w:val="center"/>
              <w:rPr>
                <w:rFonts w:ascii="Century Gothic" w:hAnsi="Century Gothic" w:cs="Arial"/>
                <w:b/>
                <w:sz w:val="20"/>
                <w:szCs w:val="20"/>
              </w:rPr>
            </w:pPr>
          </w:p>
          <w:p w14:paraId="1ED2DD93" w14:textId="3986F2D1" w:rsidR="00527C3C" w:rsidRDefault="00527C3C" w:rsidP="008A750F">
            <w:pPr>
              <w:widowControl w:val="0"/>
              <w:jc w:val="center"/>
              <w:rPr>
                <w:rFonts w:ascii="Century Gothic" w:hAnsi="Century Gothic" w:cs="Arial"/>
                <w:b/>
                <w:sz w:val="20"/>
                <w:szCs w:val="20"/>
              </w:rPr>
            </w:pPr>
            <w:r>
              <w:rPr>
                <w:rFonts w:ascii="Century Gothic" w:hAnsi="Century Gothic" w:cs="Arial"/>
                <w:b/>
                <w:sz w:val="20"/>
                <w:szCs w:val="20"/>
              </w:rPr>
              <w:t>VG</w:t>
            </w:r>
          </w:p>
        </w:tc>
      </w:tr>
      <w:tr w:rsidR="00E11B8E" w14:paraId="3B323E60" w14:textId="77777777" w:rsidTr="0D5E5369">
        <w:trPr>
          <w:trHeight w:val="558"/>
        </w:trPr>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0B0602C2" w14:textId="77777777" w:rsidR="00E11B8E" w:rsidRDefault="00E11B8E">
            <w:pPr>
              <w:widowControl w:val="0"/>
              <w:numPr>
                <w:ilvl w:val="0"/>
                <w:numId w:val="2"/>
              </w:numPr>
              <w:rPr>
                <w:rFonts w:ascii="Century Gothic" w:hAnsi="Century Gothic" w:cs="Arial"/>
                <w:b/>
                <w:sz w:val="20"/>
                <w:szCs w:val="20"/>
              </w:rPr>
            </w:pPr>
          </w:p>
        </w:tc>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A47791" w14:textId="77777777" w:rsidR="00E11B8E" w:rsidRDefault="00A31CE1">
            <w:pPr>
              <w:widowControl w:val="0"/>
              <w:jc w:val="both"/>
              <w:rPr>
                <w:rFonts w:ascii="Century Gothic" w:hAnsi="Century Gothic" w:cs="Arial"/>
                <w:sz w:val="20"/>
                <w:szCs w:val="20"/>
              </w:rPr>
            </w:pPr>
            <w:r>
              <w:rPr>
                <w:rFonts w:ascii="Century Gothic" w:hAnsi="Century Gothic" w:cs="Arial"/>
                <w:b/>
                <w:sz w:val="20"/>
                <w:szCs w:val="20"/>
              </w:rPr>
              <w:t>AUDIT RECOMMENDATIONS TRACKING REGISTER</w:t>
            </w:r>
          </w:p>
          <w:p w14:paraId="007633DE" w14:textId="77777777" w:rsidR="00744B95" w:rsidRDefault="00744B95" w:rsidP="00A31CE1">
            <w:pPr>
              <w:widowControl w:val="0"/>
              <w:jc w:val="both"/>
              <w:rPr>
                <w:rFonts w:ascii="Century Gothic" w:hAnsi="Century Gothic" w:cs="Arial"/>
                <w:sz w:val="20"/>
                <w:szCs w:val="20"/>
              </w:rPr>
            </w:pPr>
          </w:p>
          <w:p w14:paraId="408B93CC" w14:textId="634245A2" w:rsidR="00147354" w:rsidRDefault="00147354" w:rsidP="00A31CE1">
            <w:pPr>
              <w:widowControl w:val="0"/>
              <w:jc w:val="both"/>
              <w:rPr>
                <w:rFonts w:ascii="Century Gothic" w:hAnsi="Century Gothic" w:cs="Arial"/>
                <w:sz w:val="20"/>
                <w:szCs w:val="20"/>
              </w:rPr>
            </w:pPr>
            <w:r>
              <w:rPr>
                <w:rFonts w:ascii="Century Gothic" w:hAnsi="Century Gothic" w:cs="Arial"/>
                <w:sz w:val="20"/>
                <w:szCs w:val="20"/>
              </w:rPr>
              <w:t xml:space="preserve">The Committee </w:t>
            </w:r>
            <w:r w:rsidR="001F50E0">
              <w:rPr>
                <w:rFonts w:ascii="Century Gothic" w:hAnsi="Century Gothic" w:cs="Arial"/>
                <w:b/>
                <w:sz w:val="20"/>
                <w:szCs w:val="20"/>
              </w:rPr>
              <w:t xml:space="preserve">NOTED </w:t>
            </w:r>
            <w:r>
              <w:rPr>
                <w:rFonts w:ascii="Century Gothic" w:hAnsi="Century Gothic" w:cs="Arial"/>
                <w:sz w:val="20"/>
                <w:szCs w:val="20"/>
              </w:rPr>
              <w:t xml:space="preserve">the completed items on the audit tracking register and agreed that they could now be deleted.  The </w:t>
            </w:r>
            <w:r w:rsidR="00527C3C">
              <w:rPr>
                <w:rFonts w:ascii="Century Gothic" w:hAnsi="Century Gothic" w:cs="Arial"/>
                <w:sz w:val="20"/>
                <w:szCs w:val="20"/>
              </w:rPr>
              <w:t>CFO</w:t>
            </w:r>
            <w:r>
              <w:rPr>
                <w:rFonts w:ascii="Century Gothic" w:hAnsi="Century Gothic" w:cs="Arial"/>
                <w:sz w:val="20"/>
                <w:szCs w:val="20"/>
              </w:rPr>
              <w:t xml:space="preserve"> </w:t>
            </w:r>
            <w:r w:rsidR="00527C3C">
              <w:rPr>
                <w:rFonts w:ascii="Century Gothic" w:hAnsi="Century Gothic" w:cs="Arial"/>
                <w:sz w:val="20"/>
                <w:szCs w:val="20"/>
              </w:rPr>
              <w:t>highlighted</w:t>
            </w:r>
            <w:r>
              <w:rPr>
                <w:rFonts w:ascii="Century Gothic" w:hAnsi="Century Gothic" w:cs="Arial"/>
                <w:sz w:val="20"/>
                <w:szCs w:val="20"/>
              </w:rPr>
              <w:t xml:space="preserve"> the remaining outstanding items and the key points were noted as follows;</w:t>
            </w:r>
          </w:p>
          <w:p w14:paraId="49347BD4" w14:textId="7D7F51BF" w:rsidR="00527C3C" w:rsidRDefault="00527C3C" w:rsidP="00A31CE1">
            <w:pPr>
              <w:widowControl w:val="0"/>
              <w:jc w:val="both"/>
              <w:rPr>
                <w:rFonts w:ascii="Century Gothic" w:hAnsi="Century Gothic" w:cs="Arial"/>
                <w:sz w:val="20"/>
                <w:szCs w:val="20"/>
              </w:rPr>
            </w:pPr>
          </w:p>
          <w:p w14:paraId="18701582" w14:textId="32EB5B9A" w:rsidR="00527C3C" w:rsidRPr="004A71F3" w:rsidRDefault="00527C3C" w:rsidP="004A71F3">
            <w:pPr>
              <w:pStyle w:val="ListParagraph"/>
              <w:widowControl w:val="0"/>
              <w:numPr>
                <w:ilvl w:val="0"/>
                <w:numId w:val="24"/>
              </w:numPr>
              <w:jc w:val="both"/>
              <w:rPr>
                <w:rFonts w:ascii="Century Gothic" w:hAnsi="Century Gothic" w:cs="Arial"/>
                <w:sz w:val="20"/>
                <w:szCs w:val="20"/>
              </w:rPr>
            </w:pPr>
            <w:r w:rsidRPr="004A71F3">
              <w:rPr>
                <w:rFonts w:ascii="Century Gothic" w:hAnsi="Century Gothic" w:cs="Arial"/>
                <w:sz w:val="20"/>
                <w:szCs w:val="20"/>
              </w:rPr>
              <w:t xml:space="preserve">The cashflow reporting is for 12 months beyond the current year and not a rolling 2 year forecast as requested by the FEC.  </w:t>
            </w:r>
            <w:r w:rsidR="00605205">
              <w:rPr>
                <w:rFonts w:ascii="Century Gothic" w:hAnsi="Century Gothic" w:cs="Arial"/>
                <w:sz w:val="20"/>
                <w:szCs w:val="20"/>
              </w:rPr>
              <w:t>The CFO</w:t>
            </w:r>
            <w:r w:rsidRPr="004A71F3">
              <w:rPr>
                <w:rFonts w:ascii="Century Gothic" w:hAnsi="Century Gothic" w:cs="Arial"/>
                <w:sz w:val="20"/>
                <w:szCs w:val="20"/>
              </w:rPr>
              <w:t xml:space="preserve"> will clarify with the FEC exactly how they want the cashflow to be presented.</w:t>
            </w:r>
          </w:p>
          <w:p w14:paraId="18127AD8" w14:textId="445CDAE4" w:rsidR="00527C3C" w:rsidRPr="004A71F3" w:rsidRDefault="00527C3C" w:rsidP="004A71F3">
            <w:pPr>
              <w:pStyle w:val="ListParagraph"/>
              <w:widowControl w:val="0"/>
              <w:numPr>
                <w:ilvl w:val="0"/>
                <w:numId w:val="24"/>
              </w:numPr>
              <w:jc w:val="both"/>
              <w:rPr>
                <w:rFonts w:ascii="Century Gothic" w:hAnsi="Century Gothic" w:cs="Arial"/>
                <w:sz w:val="20"/>
                <w:szCs w:val="20"/>
              </w:rPr>
            </w:pPr>
            <w:r w:rsidRPr="004A71F3">
              <w:rPr>
                <w:rFonts w:ascii="Century Gothic" w:hAnsi="Century Gothic" w:cs="Arial"/>
                <w:sz w:val="20"/>
                <w:szCs w:val="20"/>
              </w:rPr>
              <w:t>The new staff appraisal system is being rolled out now and HR will use the system going forward.</w:t>
            </w:r>
          </w:p>
          <w:p w14:paraId="35944450" w14:textId="6B3C3ADA" w:rsidR="00527C3C" w:rsidRPr="004A71F3" w:rsidRDefault="00527C3C" w:rsidP="004A71F3">
            <w:pPr>
              <w:pStyle w:val="ListParagraph"/>
              <w:widowControl w:val="0"/>
              <w:numPr>
                <w:ilvl w:val="0"/>
                <w:numId w:val="24"/>
              </w:numPr>
              <w:jc w:val="both"/>
              <w:rPr>
                <w:rFonts w:ascii="Century Gothic" w:hAnsi="Century Gothic" w:cs="Arial"/>
                <w:sz w:val="20"/>
                <w:szCs w:val="20"/>
              </w:rPr>
            </w:pPr>
            <w:r w:rsidRPr="004A71F3">
              <w:rPr>
                <w:rFonts w:ascii="Century Gothic" w:hAnsi="Century Gothic" w:cs="Arial"/>
                <w:sz w:val="20"/>
                <w:szCs w:val="20"/>
              </w:rPr>
              <w:t>The Chair and the Clerk will assist the CFO in producing some corporate level KPIs.</w:t>
            </w:r>
          </w:p>
          <w:p w14:paraId="00AAB336" w14:textId="1BEE6CAE" w:rsidR="00527C3C" w:rsidRPr="004A71F3" w:rsidRDefault="00527C3C" w:rsidP="004A71F3">
            <w:pPr>
              <w:pStyle w:val="ListParagraph"/>
              <w:widowControl w:val="0"/>
              <w:numPr>
                <w:ilvl w:val="0"/>
                <w:numId w:val="24"/>
              </w:numPr>
              <w:jc w:val="both"/>
              <w:rPr>
                <w:rFonts w:ascii="Century Gothic" w:hAnsi="Century Gothic" w:cs="Arial"/>
                <w:sz w:val="20"/>
                <w:szCs w:val="20"/>
              </w:rPr>
            </w:pPr>
            <w:r w:rsidRPr="004A71F3">
              <w:rPr>
                <w:rFonts w:ascii="Century Gothic" w:hAnsi="Century Gothic" w:cs="Arial"/>
                <w:sz w:val="20"/>
                <w:szCs w:val="20"/>
              </w:rPr>
              <w:t>Several recommendations from the Key Financial Control audit have already been completed.</w:t>
            </w:r>
          </w:p>
          <w:p w14:paraId="24CC2049" w14:textId="45FF5887" w:rsidR="00527C3C" w:rsidRDefault="00527C3C" w:rsidP="00A31CE1">
            <w:pPr>
              <w:widowControl w:val="0"/>
              <w:jc w:val="both"/>
              <w:rPr>
                <w:rFonts w:ascii="Century Gothic" w:hAnsi="Century Gothic" w:cs="Arial"/>
                <w:sz w:val="20"/>
                <w:szCs w:val="20"/>
              </w:rPr>
            </w:pPr>
          </w:p>
          <w:p w14:paraId="6FF3FBDF" w14:textId="38D7C3E3" w:rsidR="00527C3C" w:rsidRDefault="77631B17" w:rsidP="00A31CE1">
            <w:pPr>
              <w:widowControl w:val="0"/>
              <w:jc w:val="both"/>
              <w:rPr>
                <w:rFonts w:ascii="Century Gothic" w:hAnsi="Century Gothic" w:cs="Arial"/>
                <w:sz w:val="20"/>
                <w:szCs w:val="20"/>
              </w:rPr>
            </w:pPr>
            <w:r w:rsidRPr="0D5E5369">
              <w:rPr>
                <w:rFonts w:ascii="Century Gothic" w:hAnsi="Century Gothic" w:cs="Arial"/>
                <w:sz w:val="20"/>
                <w:szCs w:val="20"/>
              </w:rPr>
              <w:t xml:space="preserve">The Committee agreed that there was a </w:t>
            </w:r>
            <w:r w:rsidR="08A2AF92" w:rsidRPr="0D5E5369">
              <w:rPr>
                <w:rFonts w:ascii="Century Gothic" w:hAnsi="Century Gothic" w:cs="Arial"/>
                <w:sz w:val="20"/>
                <w:szCs w:val="20"/>
              </w:rPr>
              <w:t xml:space="preserve">significant </w:t>
            </w:r>
            <w:r w:rsidRPr="0D5E5369">
              <w:rPr>
                <w:rFonts w:ascii="Century Gothic" w:hAnsi="Century Gothic" w:cs="Arial"/>
                <w:sz w:val="20"/>
                <w:szCs w:val="20"/>
              </w:rPr>
              <w:t>improvement</w:t>
            </w:r>
            <w:r w:rsidR="35CFC42C" w:rsidRPr="0D5E5369">
              <w:rPr>
                <w:rFonts w:ascii="Century Gothic" w:hAnsi="Century Gothic" w:cs="Arial"/>
                <w:sz w:val="20"/>
                <w:szCs w:val="20"/>
              </w:rPr>
              <w:t xml:space="preserve"> in the Audit Tracking Register and it was noted that the Committee were very </w:t>
            </w:r>
            <w:r w:rsidR="3B4B9EA8" w:rsidRPr="0D5E5369">
              <w:rPr>
                <w:rFonts w:ascii="Century Gothic" w:hAnsi="Century Gothic" w:cs="Arial"/>
                <w:sz w:val="20"/>
                <w:szCs w:val="20"/>
              </w:rPr>
              <w:t>pleased</w:t>
            </w:r>
            <w:r w:rsidR="35CFC42C" w:rsidRPr="0D5E5369">
              <w:rPr>
                <w:rFonts w:ascii="Century Gothic" w:hAnsi="Century Gothic" w:cs="Arial"/>
                <w:sz w:val="20"/>
                <w:szCs w:val="20"/>
              </w:rPr>
              <w:t xml:space="preserve"> with the CFO’s level of co</w:t>
            </w:r>
            <w:r w:rsidR="3B4B9EA8" w:rsidRPr="0D5E5369">
              <w:rPr>
                <w:rFonts w:ascii="Century Gothic" w:hAnsi="Century Gothic" w:cs="Arial"/>
                <w:sz w:val="20"/>
                <w:szCs w:val="20"/>
              </w:rPr>
              <w:t xml:space="preserve">nfidence and discipline.  Any negative comments were not directed at the current CFO.  The Deputy Principal has </w:t>
            </w:r>
            <w:r w:rsidR="6C88FD56" w:rsidRPr="0D5E5369">
              <w:rPr>
                <w:rFonts w:ascii="Century Gothic" w:hAnsi="Century Gothic" w:cs="Arial"/>
                <w:sz w:val="20"/>
                <w:szCs w:val="20"/>
              </w:rPr>
              <w:t>made a big</w:t>
            </w:r>
            <w:r w:rsidR="3B4B9EA8" w:rsidRPr="0D5E5369">
              <w:rPr>
                <w:rFonts w:ascii="Century Gothic" w:hAnsi="Century Gothic" w:cs="Arial"/>
                <w:sz w:val="20"/>
                <w:szCs w:val="20"/>
              </w:rPr>
              <w:t xml:space="preserve"> impact on the Curriculum and the CFO is doing the same in finance.</w:t>
            </w:r>
          </w:p>
          <w:p w14:paraId="5536D4C2" w14:textId="4E4CF8EA" w:rsidR="00E000F1" w:rsidRPr="00005BE8" w:rsidRDefault="00E000F1" w:rsidP="00E000F1">
            <w:pPr>
              <w:widowControl w:val="0"/>
              <w:jc w:val="both"/>
              <w:rPr>
                <w:rFonts w:ascii="Century Gothic" w:hAnsi="Century Gothic" w:cs="Arial"/>
                <w:sz w:val="20"/>
                <w:szCs w:val="20"/>
              </w:rPr>
            </w:pP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8CF018" w14:textId="77777777" w:rsidR="00E11B8E" w:rsidRDefault="00E11B8E" w:rsidP="008A750F">
            <w:pPr>
              <w:widowControl w:val="0"/>
              <w:jc w:val="center"/>
              <w:rPr>
                <w:rFonts w:ascii="Century Gothic" w:hAnsi="Century Gothic" w:cs="Arial"/>
                <w:b/>
                <w:sz w:val="20"/>
                <w:szCs w:val="20"/>
              </w:rPr>
            </w:pPr>
          </w:p>
          <w:p w14:paraId="40E3857C" w14:textId="77777777" w:rsidR="00147354" w:rsidRDefault="00147354" w:rsidP="008A750F">
            <w:pPr>
              <w:widowControl w:val="0"/>
              <w:jc w:val="center"/>
              <w:rPr>
                <w:rFonts w:ascii="Century Gothic" w:hAnsi="Century Gothic" w:cs="Arial"/>
                <w:b/>
                <w:sz w:val="20"/>
                <w:szCs w:val="20"/>
              </w:rPr>
            </w:pPr>
          </w:p>
          <w:p w14:paraId="7384CBCC" w14:textId="261DAAA4" w:rsidR="00147354" w:rsidRDefault="00147354" w:rsidP="008A750F">
            <w:pPr>
              <w:widowControl w:val="0"/>
              <w:jc w:val="center"/>
              <w:rPr>
                <w:rFonts w:ascii="Century Gothic" w:hAnsi="Century Gothic" w:cs="Arial"/>
                <w:b/>
                <w:sz w:val="20"/>
                <w:szCs w:val="20"/>
              </w:rPr>
            </w:pPr>
          </w:p>
          <w:p w14:paraId="5B281976" w14:textId="77777777" w:rsidR="004A71F3" w:rsidRDefault="004A71F3" w:rsidP="008A750F">
            <w:pPr>
              <w:widowControl w:val="0"/>
              <w:jc w:val="center"/>
              <w:rPr>
                <w:rFonts w:ascii="Century Gothic" w:hAnsi="Century Gothic" w:cs="Arial"/>
                <w:b/>
                <w:sz w:val="20"/>
                <w:szCs w:val="20"/>
              </w:rPr>
            </w:pPr>
          </w:p>
          <w:p w14:paraId="488B4493" w14:textId="77777777" w:rsidR="00147354" w:rsidRDefault="00147354" w:rsidP="008A750F">
            <w:pPr>
              <w:widowControl w:val="0"/>
              <w:jc w:val="center"/>
              <w:rPr>
                <w:rFonts w:ascii="Century Gothic" w:hAnsi="Century Gothic" w:cs="Arial"/>
                <w:b/>
                <w:sz w:val="20"/>
                <w:szCs w:val="20"/>
              </w:rPr>
            </w:pPr>
          </w:p>
          <w:p w14:paraId="21D291CC" w14:textId="77777777" w:rsidR="00147354" w:rsidRDefault="00147354" w:rsidP="008A750F">
            <w:pPr>
              <w:widowControl w:val="0"/>
              <w:jc w:val="center"/>
              <w:rPr>
                <w:rFonts w:ascii="Century Gothic" w:hAnsi="Century Gothic" w:cs="Arial"/>
                <w:b/>
                <w:sz w:val="20"/>
                <w:szCs w:val="20"/>
              </w:rPr>
            </w:pPr>
          </w:p>
          <w:p w14:paraId="26300325" w14:textId="77777777" w:rsidR="00147354" w:rsidRDefault="00147354" w:rsidP="008A750F">
            <w:pPr>
              <w:widowControl w:val="0"/>
              <w:jc w:val="center"/>
              <w:rPr>
                <w:rFonts w:ascii="Century Gothic" w:hAnsi="Century Gothic" w:cs="Arial"/>
                <w:b/>
                <w:sz w:val="20"/>
                <w:szCs w:val="20"/>
              </w:rPr>
            </w:pPr>
          </w:p>
          <w:p w14:paraId="1AF57996" w14:textId="34D64347" w:rsidR="00147354" w:rsidRDefault="00527C3C" w:rsidP="008A750F">
            <w:pPr>
              <w:widowControl w:val="0"/>
              <w:jc w:val="center"/>
              <w:rPr>
                <w:rFonts w:ascii="Century Gothic" w:hAnsi="Century Gothic" w:cs="Arial"/>
                <w:b/>
                <w:sz w:val="20"/>
                <w:szCs w:val="20"/>
              </w:rPr>
            </w:pPr>
            <w:r>
              <w:rPr>
                <w:rFonts w:ascii="Century Gothic" w:hAnsi="Century Gothic" w:cs="Arial"/>
                <w:b/>
                <w:sz w:val="20"/>
                <w:szCs w:val="20"/>
              </w:rPr>
              <w:t>JT</w:t>
            </w:r>
          </w:p>
          <w:p w14:paraId="56462C7C" w14:textId="77777777" w:rsidR="00147354" w:rsidRDefault="00147354" w:rsidP="008A750F">
            <w:pPr>
              <w:widowControl w:val="0"/>
              <w:jc w:val="center"/>
              <w:rPr>
                <w:rFonts w:ascii="Century Gothic" w:hAnsi="Century Gothic" w:cs="Arial"/>
                <w:b/>
                <w:sz w:val="20"/>
                <w:szCs w:val="20"/>
              </w:rPr>
            </w:pPr>
          </w:p>
          <w:p w14:paraId="47718D7C" w14:textId="77777777" w:rsidR="00005BE8" w:rsidRDefault="00005BE8" w:rsidP="008A750F">
            <w:pPr>
              <w:widowControl w:val="0"/>
              <w:jc w:val="center"/>
              <w:rPr>
                <w:rFonts w:ascii="Century Gothic" w:hAnsi="Century Gothic" w:cs="Arial"/>
                <w:b/>
                <w:sz w:val="20"/>
                <w:szCs w:val="20"/>
              </w:rPr>
            </w:pPr>
          </w:p>
          <w:p w14:paraId="6A4DB359" w14:textId="77777777" w:rsidR="00005BE8" w:rsidRDefault="00005BE8" w:rsidP="008A750F">
            <w:pPr>
              <w:widowControl w:val="0"/>
              <w:jc w:val="center"/>
              <w:rPr>
                <w:rFonts w:ascii="Century Gothic" w:hAnsi="Century Gothic" w:cs="Arial"/>
                <w:b/>
                <w:sz w:val="20"/>
                <w:szCs w:val="20"/>
              </w:rPr>
            </w:pPr>
          </w:p>
          <w:p w14:paraId="41E64D5A" w14:textId="25913AD2" w:rsidR="00005BE8" w:rsidRDefault="00527C3C" w:rsidP="008A750F">
            <w:pPr>
              <w:widowControl w:val="0"/>
              <w:jc w:val="center"/>
              <w:rPr>
                <w:rFonts w:ascii="Century Gothic" w:hAnsi="Century Gothic" w:cs="Arial"/>
                <w:b/>
                <w:sz w:val="20"/>
                <w:szCs w:val="20"/>
              </w:rPr>
            </w:pPr>
            <w:r>
              <w:rPr>
                <w:rFonts w:ascii="Century Gothic" w:hAnsi="Century Gothic" w:cs="Arial"/>
                <w:b/>
                <w:sz w:val="20"/>
                <w:szCs w:val="20"/>
              </w:rPr>
              <w:t>DK/VG</w:t>
            </w:r>
          </w:p>
        </w:tc>
      </w:tr>
      <w:tr w:rsidR="001F50E0" w14:paraId="6E90DF8B" w14:textId="77777777" w:rsidTr="0D5E5369">
        <w:trPr>
          <w:trHeight w:val="558"/>
        </w:trPr>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195C9C73" w14:textId="77777777" w:rsidR="001F50E0" w:rsidRDefault="001F50E0">
            <w:pPr>
              <w:widowControl w:val="0"/>
              <w:numPr>
                <w:ilvl w:val="0"/>
                <w:numId w:val="2"/>
              </w:numPr>
              <w:rPr>
                <w:rFonts w:ascii="Century Gothic" w:hAnsi="Century Gothic" w:cs="Arial"/>
                <w:b/>
                <w:sz w:val="20"/>
                <w:szCs w:val="20"/>
              </w:rPr>
            </w:pPr>
          </w:p>
        </w:tc>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CED82" w14:textId="77777777" w:rsidR="001F50E0" w:rsidRDefault="00744B95">
            <w:pPr>
              <w:widowControl w:val="0"/>
              <w:jc w:val="both"/>
              <w:rPr>
                <w:rFonts w:ascii="Century Gothic" w:hAnsi="Century Gothic" w:cs="Arial"/>
                <w:sz w:val="20"/>
                <w:szCs w:val="20"/>
              </w:rPr>
            </w:pPr>
            <w:r>
              <w:rPr>
                <w:rFonts w:ascii="Century Gothic" w:hAnsi="Century Gothic" w:cs="Arial"/>
                <w:b/>
                <w:sz w:val="20"/>
                <w:szCs w:val="20"/>
              </w:rPr>
              <w:t>COMMITTEE TERMS OF REFERENCE AND WORK PROGRAMME</w:t>
            </w:r>
          </w:p>
          <w:p w14:paraId="7B5A3CAC" w14:textId="36748214" w:rsidR="00744B95" w:rsidRDefault="00744B95">
            <w:pPr>
              <w:widowControl w:val="0"/>
              <w:jc w:val="both"/>
              <w:rPr>
                <w:rFonts w:ascii="Century Gothic" w:hAnsi="Century Gothic" w:cs="Arial"/>
                <w:sz w:val="20"/>
                <w:szCs w:val="20"/>
              </w:rPr>
            </w:pPr>
          </w:p>
          <w:p w14:paraId="2AB1D8A4" w14:textId="2EAF19B3" w:rsidR="00744B95" w:rsidRDefault="00744B95">
            <w:pPr>
              <w:widowControl w:val="0"/>
              <w:jc w:val="both"/>
              <w:rPr>
                <w:rFonts w:ascii="Century Gothic" w:hAnsi="Century Gothic" w:cs="Arial"/>
                <w:sz w:val="20"/>
                <w:szCs w:val="20"/>
              </w:rPr>
            </w:pPr>
            <w:r>
              <w:rPr>
                <w:rFonts w:ascii="Century Gothic" w:hAnsi="Century Gothic" w:cs="Arial"/>
                <w:sz w:val="20"/>
                <w:szCs w:val="20"/>
              </w:rPr>
              <w:t xml:space="preserve">The Committee reviewed the Terms of Reference and Work Programme and </w:t>
            </w:r>
            <w:r>
              <w:rPr>
                <w:rFonts w:ascii="Century Gothic" w:hAnsi="Century Gothic" w:cs="Arial"/>
                <w:b/>
                <w:sz w:val="20"/>
                <w:szCs w:val="20"/>
              </w:rPr>
              <w:t xml:space="preserve">RECOMMEND </w:t>
            </w:r>
            <w:r>
              <w:rPr>
                <w:rFonts w:ascii="Century Gothic" w:hAnsi="Century Gothic" w:cs="Arial"/>
                <w:sz w:val="20"/>
                <w:szCs w:val="20"/>
              </w:rPr>
              <w:t>them</w:t>
            </w:r>
            <w:r>
              <w:rPr>
                <w:rFonts w:ascii="Century Gothic" w:hAnsi="Century Gothic" w:cs="Arial"/>
                <w:b/>
                <w:sz w:val="20"/>
                <w:szCs w:val="20"/>
              </w:rPr>
              <w:t xml:space="preserve"> </w:t>
            </w:r>
            <w:r>
              <w:rPr>
                <w:rFonts w:ascii="Century Gothic" w:hAnsi="Century Gothic" w:cs="Arial"/>
                <w:sz w:val="20"/>
                <w:szCs w:val="20"/>
              </w:rPr>
              <w:t>to the Corporation for approval.</w:t>
            </w:r>
          </w:p>
          <w:p w14:paraId="10EAB16F" w14:textId="6E28B4ED" w:rsidR="00744B95" w:rsidRPr="00744B95" w:rsidRDefault="00744B95">
            <w:pPr>
              <w:widowControl w:val="0"/>
              <w:jc w:val="both"/>
              <w:rPr>
                <w:rFonts w:ascii="Century Gothic" w:hAnsi="Century Gothic" w:cs="Arial"/>
                <w:sz w:val="20"/>
                <w:szCs w:val="20"/>
              </w:rPr>
            </w:pP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0116EC" w14:textId="77777777" w:rsidR="001F50E0" w:rsidRDefault="001F50E0" w:rsidP="008A750F">
            <w:pPr>
              <w:widowControl w:val="0"/>
              <w:jc w:val="center"/>
              <w:rPr>
                <w:rFonts w:ascii="Century Gothic" w:hAnsi="Century Gothic" w:cs="Arial"/>
                <w:b/>
                <w:sz w:val="20"/>
                <w:szCs w:val="20"/>
              </w:rPr>
            </w:pPr>
          </w:p>
          <w:p w14:paraId="1572BCED" w14:textId="77777777" w:rsidR="00744B95" w:rsidRDefault="00744B95" w:rsidP="008A750F">
            <w:pPr>
              <w:widowControl w:val="0"/>
              <w:jc w:val="center"/>
              <w:rPr>
                <w:rFonts w:ascii="Century Gothic" w:hAnsi="Century Gothic" w:cs="Arial"/>
                <w:b/>
                <w:sz w:val="20"/>
                <w:szCs w:val="20"/>
              </w:rPr>
            </w:pPr>
          </w:p>
          <w:p w14:paraId="7314572F" w14:textId="77777777" w:rsidR="00744B95" w:rsidRDefault="00744B95" w:rsidP="008A750F">
            <w:pPr>
              <w:widowControl w:val="0"/>
              <w:jc w:val="center"/>
              <w:rPr>
                <w:rFonts w:ascii="Century Gothic" w:hAnsi="Century Gothic" w:cs="Arial"/>
                <w:b/>
                <w:sz w:val="20"/>
                <w:szCs w:val="20"/>
              </w:rPr>
            </w:pPr>
          </w:p>
          <w:p w14:paraId="16A5B802" w14:textId="329F4A44" w:rsidR="00744B95" w:rsidRDefault="00744B95" w:rsidP="008A750F">
            <w:pPr>
              <w:widowControl w:val="0"/>
              <w:jc w:val="center"/>
              <w:rPr>
                <w:rFonts w:ascii="Century Gothic" w:hAnsi="Century Gothic" w:cs="Arial"/>
                <w:b/>
                <w:sz w:val="20"/>
                <w:szCs w:val="20"/>
              </w:rPr>
            </w:pPr>
            <w:r>
              <w:rPr>
                <w:rFonts w:ascii="Century Gothic" w:hAnsi="Century Gothic" w:cs="Arial"/>
                <w:b/>
                <w:sz w:val="20"/>
                <w:szCs w:val="20"/>
              </w:rPr>
              <w:t>VG</w:t>
            </w:r>
          </w:p>
        </w:tc>
      </w:tr>
      <w:tr w:rsidR="00E11B8E" w14:paraId="31BB1009" w14:textId="77777777" w:rsidTr="0D5E5369">
        <w:trPr>
          <w:trHeight w:val="558"/>
        </w:trPr>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118FCA0F" w14:textId="77777777" w:rsidR="00E11B8E" w:rsidRDefault="00E11B8E">
            <w:pPr>
              <w:widowControl w:val="0"/>
              <w:numPr>
                <w:ilvl w:val="0"/>
                <w:numId w:val="2"/>
              </w:numPr>
              <w:rPr>
                <w:rFonts w:ascii="Century Gothic" w:hAnsi="Century Gothic" w:cs="Arial"/>
                <w:b/>
                <w:sz w:val="20"/>
                <w:szCs w:val="20"/>
              </w:rPr>
            </w:pPr>
          </w:p>
        </w:tc>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476B7A" w14:textId="77777777" w:rsidR="00E11B8E" w:rsidRDefault="009F35D0">
            <w:pPr>
              <w:widowControl w:val="0"/>
              <w:jc w:val="both"/>
              <w:rPr>
                <w:rFonts w:ascii="Century Gothic" w:hAnsi="Century Gothic" w:cs="Arial"/>
                <w:sz w:val="20"/>
                <w:szCs w:val="20"/>
              </w:rPr>
            </w:pPr>
            <w:r>
              <w:rPr>
                <w:rFonts w:ascii="Century Gothic" w:hAnsi="Century Gothic" w:cs="Arial"/>
                <w:b/>
                <w:sz w:val="20"/>
                <w:szCs w:val="20"/>
              </w:rPr>
              <w:t>RISK MANAGEMENT</w:t>
            </w:r>
          </w:p>
          <w:p w14:paraId="77614943" w14:textId="77777777" w:rsidR="005664C3" w:rsidRDefault="005664C3" w:rsidP="00744B95">
            <w:pPr>
              <w:widowControl w:val="0"/>
              <w:jc w:val="both"/>
              <w:rPr>
                <w:rFonts w:ascii="Century Gothic" w:hAnsi="Century Gothic" w:cs="Arial"/>
                <w:sz w:val="20"/>
                <w:szCs w:val="20"/>
              </w:rPr>
            </w:pPr>
          </w:p>
          <w:p w14:paraId="7BACB6F7" w14:textId="213DBC68" w:rsidR="00744B95" w:rsidRDefault="00744B95" w:rsidP="00744B95">
            <w:pPr>
              <w:widowControl w:val="0"/>
              <w:jc w:val="both"/>
              <w:rPr>
                <w:rFonts w:ascii="Century Gothic" w:hAnsi="Century Gothic" w:cs="Arial"/>
                <w:sz w:val="20"/>
                <w:szCs w:val="20"/>
              </w:rPr>
            </w:pPr>
            <w:r>
              <w:rPr>
                <w:rFonts w:ascii="Century Gothic" w:hAnsi="Century Gothic" w:cs="Arial"/>
                <w:sz w:val="20"/>
                <w:szCs w:val="20"/>
              </w:rPr>
              <w:t xml:space="preserve">No changes have been made to the format of the Risk Register the CFO will </w:t>
            </w:r>
            <w:r w:rsidR="000D3421">
              <w:rPr>
                <w:rFonts w:ascii="Century Gothic" w:hAnsi="Century Gothic" w:cs="Arial"/>
                <w:sz w:val="20"/>
                <w:szCs w:val="20"/>
              </w:rPr>
              <w:t>under</w:t>
            </w:r>
            <w:r>
              <w:rPr>
                <w:rFonts w:ascii="Century Gothic" w:hAnsi="Century Gothic" w:cs="Arial"/>
                <w:sz w:val="20"/>
                <w:szCs w:val="20"/>
              </w:rPr>
              <w:t xml:space="preserve">take this </w:t>
            </w:r>
            <w:r w:rsidR="000D3421">
              <w:rPr>
                <w:rFonts w:ascii="Century Gothic" w:hAnsi="Century Gothic" w:cs="Arial"/>
                <w:sz w:val="20"/>
                <w:szCs w:val="20"/>
              </w:rPr>
              <w:t>revision</w:t>
            </w:r>
            <w:r>
              <w:rPr>
                <w:rFonts w:ascii="Century Gothic" w:hAnsi="Century Gothic" w:cs="Arial"/>
                <w:sz w:val="20"/>
                <w:szCs w:val="20"/>
              </w:rPr>
              <w:t xml:space="preserve"> but has not yet had a chance to do so.  The comments </w:t>
            </w:r>
            <w:r w:rsidR="000D3421">
              <w:rPr>
                <w:rFonts w:ascii="Century Gothic" w:hAnsi="Century Gothic" w:cs="Arial"/>
                <w:sz w:val="20"/>
                <w:szCs w:val="20"/>
              </w:rPr>
              <w:t>made</w:t>
            </w:r>
            <w:r>
              <w:rPr>
                <w:rFonts w:ascii="Century Gothic" w:hAnsi="Century Gothic" w:cs="Arial"/>
                <w:sz w:val="20"/>
                <w:szCs w:val="20"/>
              </w:rPr>
              <w:t xml:space="preserve"> above from the Q&amp;S Committee have been noted.  </w:t>
            </w:r>
            <w:r w:rsidR="00C46BFF">
              <w:rPr>
                <w:rFonts w:ascii="Century Gothic" w:hAnsi="Century Gothic" w:cs="Arial"/>
                <w:sz w:val="20"/>
                <w:szCs w:val="20"/>
              </w:rPr>
              <w:t>More clarity will be provided between the risk and the impact.</w:t>
            </w:r>
          </w:p>
          <w:p w14:paraId="4F004892" w14:textId="77777777" w:rsidR="00744B95" w:rsidRDefault="00744B95" w:rsidP="00744B95">
            <w:pPr>
              <w:widowControl w:val="0"/>
              <w:jc w:val="both"/>
              <w:rPr>
                <w:rFonts w:ascii="Century Gothic" w:hAnsi="Century Gothic" w:cs="Arial"/>
                <w:sz w:val="20"/>
                <w:szCs w:val="20"/>
              </w:rPr>
            </w:pPr>
          </w:p>
          <w:p w14:paraId="772A1E37" w14:textId="25BA682C" w:rsidR="00744B95" w:rsidRDefault="00744B95" w:rsidP="00744B95">
            <w:pPr>
              <w:widowControl w:val="0"/>
              <w:jc w:val="both"/>
              <w:rPr>
                <w:rFonts w:ascii="Century Gothic" w:hAnsi="Century Gothic" w:cs="Arial"/>
                <w:sz w:val="20"/>
                <w:szCs w:val="20"/>
              </w:rPr>
            </w:pPr>
            <w:r>
              <w:rPr>
                <w:rFonts w:ascii="Century Gothic" w:hAnsi="Century Gothic" w:cs="Arial"/>
                <w:sz w:val="20"/>
                <w:szCs w:val="20"/>
              </w:rPr>
              <w:t xml:space="preserve">The Committee </w:t>
            </w:r>
            <w:r>
              <w:rPr>
                <w:rFonts w:ascii="Century Gothic" w:hAnsi="Century Gothic" w:cs="Arial"/>
                <w:b/>
                <w:sz w:val="20"/>
                <w:szCs w:val="20"/>
              </w:rPr>
              <w:t xml:space="preserve">NOTED </w:t>
            </w:r>
            <w:r>
              <w:rPr>
                <w:rFonts w:ascii="Century Gothic" w:hAnsi="Century Gothic" w:cs="Arial"/>
                <w:sz w:val="20"/>
                <w:szCs w:val="20"/>
              </w:rPr>
              <w:t>two new risks have been added relating to Bank Security on the Estate and inflation.</w:t>
            </w:r>
          </w:p>
          <w:p w14:paraId="2328918B" w14:textId="77777777" w:rsidR="00744B95" w:rsidRDefault="00744B95" w:rsidP="00744B95">
            <w:pPr>
              <w:widowControl w:val="0"/>
              <w:jc w:val="both"/>
              <w:rPr>
                <w:rFonts w:ascii="Century Gothic" w:hAnsi="Century Gothic" w:cs="Arial"/>
                <w:sz w:val="20"/>
                <w:szCs w:val="20"/>
              </w:rPr>
            </w:pPr>
          </w:p>
          <w:p w14:paraId="3A8F2C42" w14:textId="77777777" w:rsidR="00744B95" w:rsidRDefault="000C70FC" w:rsidP="00744B95">
            <w:pPr>
              <w:widowControl w:val="0"/>
              <w:jc w:val="both"/>
              <w:rPr>
                <w:rFonts w:ascii="Century Gothic" w:hAnsi="Century Gothic" w:cs="Arial"/>
                <w:sz w:val="20"/>
                <w:szCs w:val="20"/>
              </w:rPr>
            </w:pPr>
            <w:r>
              <w:rPr>
                <w:rFonts w:ascii="Century Gothic" w:hAnsi="Century Gothic" w:cs="Arial"/>
                <w:sz w:val="20"/>
                <w:szCs w:val="20"/>
              </w:rPr>
              <w:t>This continues to improve as the workload has now been spread across the Committees.  The Board assurance cannot all be green and the CFO will adjust this as part of his review.</w:t>
            </w:r>
          </w:p>
          <w:p w14:paraId="55B86935" w14:textId="77777777" w:rsidR="000C70FC" w:rsidRDefault="000C70FC" w:rsidP="00744B95">
            <w:pPr>
              <w:widowControl w:val="0"/>
              <w:jc w:val="both"/>
              <w:rPr>
                <w:rFonts w:ascii="Century Gothic" w:hAnsi="Century Gothic" w:cs="Arial"/>
                <w:sz w:val="20"/>
                <w:szCs w:val="20"/>
              </w:rPr>
            </w:pPr>
          </w:p>
          <w:p w14:paraId="115DC0C2" w14:textId="0B01E5CC" w:rsidR="000C70FC" w:rsidRDefault="000C70FC" w:rsidP="00744B95">
            <w:pPr>
              <w:widowControl w:val="0"/>
              <w:jc w:val="both"/>
              <w:rPr>
                <w:rFonts w:ascii="Century Gothic" w:hAnsi="Century Gothic" w:cs="Arial"/>
                <w:sz w:val="20"/>
                <w:szCs w:val="20"/>
              </w:rPr>
            </w:pPr>
            <w:r>
              <w:rPr>
                <w:rFonts w:ascii="Century Gothic" w:hAnsi="Century Gothic" w:cs="Arial"/>
                <w:sz w:val="20"/>
                <w:szCs w:val="20"/>
              </w:rPr>
              <w:t>The CFO will be chairing the RMG from now and will ensure that</w:t>
            </w:r>
            <w:r w:rsidR="00C46BFF">
              <w:rPr>
                <w:rFonts w:ascii="Century Gothic" w:hAnsi="Century Gothic" w:cs="Arial"/>
                <w:sz w:val="20"/>
                <w:szCs w:val="20"/>
              </w:rPr>
              <w:t xml:space="preserve"> the group agree a format that is workable and that</w:t>
            </w:r>
            <w:r>
              <w:rPr>
                <w:rFonts w:ascii="Century Gothic" w:hAnsi="Century Gothic" w:cs="Arial"/>
                <w:sz w:val="20"/>
                <w:szCs w:val="20"/>
              </w:rPr>
              <w:t xml:space="preserve"> meetings are held regularly and not postponed. </w:t>
            </w:r>
          </w:p>
          <w:p w14:paraId="2F199D0D" w14:textId="4AC20C46" w:rsidR="000C70FC" w:rsidRPr="009F35D0" w:rsidRDefault="000C70FC" w:rsidP="00744B95">
            <w:pPr>
              <w:widowControl w:val="0"/>
              <w:jc w:val="both"/>
              <w:rPr>
                <w:rFonts w:ascii="Century Gothic" w:hAnsi="Century Gothic" w:cs="Arial"/>
                <w:sz w:val="20"/>
                <w:szCs w:val="20"/>
              </w:rPr>
            </w:pPr>
            <w:r>
              <w:rPr>
                <w:rFonts w:ascii="Century Gothic" w:hAnsi="Century Gothic" w:cs="Arial"/>
                <w:sz w:val="20"/>
                <w:szCs w:val="20"/>
              </w:rPr>
              <w:t xml:space="preserve"> </w:t>
            </w: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AAB9EB" w14:textId="77777777" w:rsidR="00E11B8E" w:rsidRDefault="00E11B8E" w:rsidP="008A750F">
            <w:pPr>
              <w:widowControl w:val="0"/>
              <w:jc w:val="center"/>
              <w:rPr>
                <w:rFonts w:ascii="Century Gothic" w:hAnsi="Century Gothic" w:cs="Arial"/>
                <w:b/>
                <w:sz w:val="20"/>
                <w:szCs w:val="20"/>
              </w:rPr>
            </w:pPr>
          </w:p>
          <w:p w14:paraId="3DE5B87E" w14:textId="5871A644" w:rsidR="003E6F4A" w:rsidRDefault="003E6F4A" w:rsidP="008A750F">
            <w:pPr>
              <w:widowControl w:val="0"/>
              <w:jc w:val="center"/>
              <w:rPr>
                <w:rFonts w:ascii="Century Gothic" w:hAnsi="Century Gothic" w:cs="Arial"/>
                <w:b/>
                <w:sz w:val="20"/>
                <w:szCs w:val="20"/>
              </w:rPr>
            </w:pPr>
          </w:p>
          <w:p w14:paraId="1B04594B" w14:textId="77777777" w:rsidR="000D3421" w:rsidRDefault="000D3421" w:rsidP="008A750F">
            <w:pPr>
              <w:widowControl w:val="0"/>
              <w:jc w:val="center"/>
              <w:rPr>
                <w:rFonts w:ascii="Century Gothic" w:hAnsi="Century Gothic" w:cs="Arial"/>
                <w:b/>
                <w:sz w:val="20"/>
                <w:szCs w:val="20"/>
              </w:rPr>
            </w:pPr>
          </w:p>
          <w:p w14:paraId="25A59F94" w14:textId="77777777" w:rsidR="000C70FC" w:rsidRDefault="000C70FC" w:rsidP="008A750F">
            <w:pPr>
              <w:widowControl w:val="0"/>
              <w:jc w:val="center"/>
              <w:rPr>
                <w:rFonts w:ascii="Century Gothic" w:hAnsi="Century Gothic" w:cs="Arial"/>
                <w:b/>
                <w:sz w:val="20"/>
                <w:szCs w:val="20"/>
              </w:rPr>
            </w:pPr>
          </w:p>
          <w:p w14:paraId="5711D3EB" w14:textId="77777777" w:rsidR="000C70FC" w:rsidRDefault="000C70FC" w:rsidP="008A750F">
            <w:pPr>
              <w:widowControl w:val="0"/>
              <w:jc w:val="center"/>
              <w:rPr>
                <w:rFonts w:ascii="Century Gothic" w:hAnsi="Century Gothic" w:cs="Arial"/>
                <w:b/>
                <w:sz w:val="20"/>
                <w:szCs w:val="20"/>
              </w:rPr>
            </w:pPr>
            <w:r>
              <w:rPr>
                <w:rFonts w:ascii="Century Gothic" w:hAnsi="Century Gothic" w:cs="Arial"/>
                <w:b/>
                <w:sz w:val="20"/>
                <w:szCs w:val="20"/>
              </w:rPr>
              <w:t>JT</w:t>
            </w:r>
          </w:p>
          <w:p w14:paraId="0FA8EEDF" w14:textId="77777777" w:rsidR="000D3421" w:rsidRDefault="000D3421" w:rsidP="008A750F">
            <w:pPr>
              <w:widowControl w:val="0"/>
              <w:jc w:val="center"/>
              <w:rPr>
                <w:rFonts w:ascii="Century Gothic" w:hAnsi="Century Gothic" w:cs="Arial"/>
                <w:b/>
                <w:sz w:val="20"/>
                <w:szCs w:val="20"/>
              </w:rPr>
            </w:pPr>
          </w:p>
          <w:p w14:paraId="6A371F5D" w14:textId="77777777" w:rsidR="000D3421" w:rsidRDefault="000D3421" w:rsidP="008A750F">
            <w:pPr>
              <w:widowControl w:val="0"/>
              <w:jc w:val="center"/>
              <w:rPr>
                <w:rFonts w:ascii="Century Gothic" w:hAnsi="Century Gothic" w:cs="Arial"/>
                <w:b/>
                <w:sz w:val="20"/>
                <w:szCs w:val="20"/>
              </w:rPr>
            </w:pPr>
          </w:p>
          <w:p w14:paraId="276FB5D3" w14:textId="77777777" w:rsidR="000D3421" w:rsidRDefault="000D3421" w:rsidP="008A750F">
            <w:pPr>
              <w:widowControl w:val="0"/>
              <w:jc w:val="center"/>
              <w:rPr>
                <w:rFonts w:ascii="Century Gothic" w:hAnsi="Century Gothic" w:cs="Arial"/>
                <w:b/>
                <w:sz w:val="20"/>
                <w:szCs w:val="20"/>
              </w:rPr>
            </w:pPr>
          </w:p>
          <w:p w14:paraId="090106EA" w14:textId="77777777" w:rsidR="000D3421" w:rsidRDefault="000D3421" w:rsidP="008A750F">
            <w:pPr>
              <w:widowControl w:val="0"/>
              <w:jc w:val="center"/>
              <w:rPr>
                <w:rFonts w:ascii="Century Gothic" w:hAnsi="Century Gothic" w:cs="Arial"/>
                <w:b/>
                <w:sz w:val="20"/>
                <w:szCs w:val="20"/>
              </w:rPr>
            </w:pPr>
          </w:p>
          <w:p w14:paraId="5F127920" w14:textId="77777777" w:rsidR="000D3421" w:rsidRDefault="000D3421" w:rsidP="008A750F">
            <w:pPr>
              <w:widowControl w:val="0"/>
              <w:jc w:val="center"/>
              <w:rPr>
                <w:rFonts w:ascii="Century Gothic" w:hAnsi="Century Gothic" w:cs="Arial"/>
                <w:b/>
                <w:sz w:val="20"/>
                <w:szCs w:val="20"/>
              </w:rPr>
            </w:pPr>
          </w:p>
          <w:p w14:paraId="1EB07AD8" w14:textId="77777777" w:rsidR="000D3421" w:rsidRDefault="000D3421" w:rsidP="008A750F">
            <w:pPr>
              <w:widowControl w:val="0"/>
              <w:jc w:val="center"/>
              <w:rPr>
                <w:rFonts w:ascii="Century Gothic" w:hAnsi="Century Gothic" w:cs="Arial"/>
                <w:b/>
                <w:sz w:val="20"/>
                <w:szCs w:val="20"/>
              </w:rPr>
            </w:pPr>
          </w:p>
          <w:p w14:paraId="6ED663AF" w14:textId="172A84E3" w:rsidR="000D3421" w:rsidRDefault="000D3421" w:rsidP="008A750F">
            <w:pPr>
              <w:widowControl w:val="0"/>
              <w:jc w:val="center"/>
              <w:rPr>
                <w:rFonts w:ascii="Century Gothic" w:hAnsi="Century Gothic" w:cs="Arial"/>
                <w:b/>
                <w:sz w:val="20"/>
                <w:szCs w:val="20"/>
              </w:rPr>
            </w:pPr>
            <w:r>
              <w:rPr>
                <w:rFonts w:ascii="Century Gothic" w:hAnsi="Century Gothic" w:cs="Arial"/>
                <w:b/>
                <w:sz w:val="20"/>
                <w:szCs w:val="20"/>
              </w:rPr>
              <w:t>JT</w:t>
            </w:r>
          </w:p>
        </w:tc>
      </w:tr>
      <w:tr w:rsidR="00CA3D31" w14:paraId="0343926A" w14:textId="77777777" w:rsidTr="0D5E5369">
        <w:trPr>
          <w:trHeight w:val="527"/>
        </w:trPr>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7062ECA1" w14:textId="77777777" w:rsidR="00CA3D31" w:rsidRDefault="00367431">
            <w:pPr>
              <w:widowControl w:val="0"/>
              <w:rPr>
                <w:rFonts w:ascii="Century Gothic" w:hAnsi="Century Gothic" w:cs="Arial"/>
                <w:b/>
                <w:sz w:val="20"/>
                <w:szCs w:val="20"/>
              </w:rPr>
            </w:pPr>
            <w:r>
              <w:rPr>
                <w:rFonts w:ascii="Century Gothic" w:hAnsi="Century Gothic" w:cs="Arial"/>
                <w:b/>
                <w:sz w:val="20"/>
                <w:szCs w:val="20"/>
              </w:rPr>
              <w:lastRenderedPageBreak/>
              <w:t>10</w:t>
            </w:r>
            <w:r w:rsidR="00B463DE">
              <w:rPr>
                <w:rFonts w:ascii="Century Gothic" w:hAnsi="Century Gothic" w:cs="Arial"/>
                <w:b/>
                <w:sz w:val="20"/>
                <w:szCs w:val="20"/>
              </w:rPr>
              <w:t>.</w:t>
            </w:r>
          </w:p>
        </w:tc>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1CC1A5" w14:textId="77777777" w:rsidR="00CA3D31" w:rsidRDefault="00B463DE">
            <w:pPr>
              <w:widowControl w:val="0"/>
              <w:jc w:val="both"/>
              <w:rPr>
                <w:rFonts w:ascii="Century Gothic" w:hAnsi="Century Gothic" w:cs="Arial"/>
                <w:b/>
                <w:sz w:val="20"/>
                <w:szCs w:val="20"/>
              </w:rPr>
            </w:pPr>
            <w:r>
              <w:rPr>
                <w:rFonts w:ascii="Century Gothic" w:hAnsi="Century Gothic" w:cs="Arial"/>
                <w:b/>
                <w:sz w:val="20"/>
                <w:szCs w:val="20"/>
              </w:rPr>
              <w:t>ANY OTHER BUSINESS</w:t>
            </w:r>
          </w:p>
          <w:p w14:paraId="74DCCFE9" w14:textId="77777777" w:rsidR="00CA3D31" w:rsidRDefault="00CA3D31" w:rsidP="00C46BFF">
            <w:pPr>
              <w:widowControl w:val="0"/>
              <w:jc w:val="both"/>
              <w:rPr>
                <w:rFonts w:ascii="Century Gothic" w:hAnsi="Century Gothic" w:cs="Arial"/>
                <w:sz w:val="20"/>
                <w:szCs w:val="20"/>
              </w:rPr>
            </w:pPr>
          </w:p>
          <w:p w14:paraId="388E12A7" w14:textId="6F7923EA" w:rsidR="00C46BFF" w:rsidRDefault="00C46BFF" w:rsidP="00C46BFF">
            <w:pPr>
              <w:widowControl w:val="0"/>
              <w:jc w:val="both"/>
              <w:rPr>
                <w:rFonts w:ascii="Century Gothic" w:hAnsi="Century Gothic" w:cs="Arial"/>
                <w:sz w:val="20"/>
                <w:szCs w:val="20"/>
              </w:rPr>
            </w:pPr>
            <w:r>
              <w:rPr>
                <w:rFonts w:ascii="Century Gothic" w:hAnsi="Century Gothic" w:cs="Arial"/>
                <w:sz w:val="20"/>
                <w:szCs w:val="20"/>
              </w:rPr>
              <w:t>The Committee discussed their role in this Committee and how well it was working.  It was agreed that the appointment of the CFO will continue to strengthen the Committee.   The Committee does challenge information presented to it and it is important that this continues</w:t>
            </w:r>
            <w:r w:rsidR="007B3DF0">
              <w:rPr>
                <w:rFonts w:ascii="Century Gothic" w:hAnsi="Century Gothic" w:cs="Arial"/>
                <w:sz w:val="20"/>
                <w:szCs w:val="20"/>
              </w:rPr>
              <w:t xml:space="preserve"> and considers that it is firm but fair. Critical issues need to be highlighted and it is the job of Committees to identify these.</w:t>
            </w:r>
          </w:p>
          <w:p w14:paraId="4DD6A778" w14:textId="77777777" w:rsidR="00C46BFF" w:rsidRDefault="00C46BFF" w:rsidP="00C46BFF">
            <w:pPr>
              <w:widowControl w:val="0"/>
              <w:jc w:val="both"/>
              <w:rPr>
                <w:rFonts w:ascii="Century Gothic" w:hAnsi="Century Gothic" w:cs="Arial"/>
                <w:sz w:val="20"/>
                <w:szCs w:val="20"/>
              </w:rPr>
            </w:pPr>
          </w:p>
          <w:p w14:paraId="3A18B7EB" w14:textId="2C4A3C4D" w:rsidR="00C46BFF" w:rsidRDefault="00C46BFF" w:rsidP="00C46BFF">
            <w:pPr>
              <w:widowControl w:val="0"/>
              <w:jc w:val="both"/>
              <w:rPr>
                <w:rFonts w:ascii="Century Gothic" w:hAnsi="Century Gothic" w:cs="Arial"/>
                <w:sz w:val="20"/>
                <w:szCs w:val="20"/>
              </w:rPr>
            </w:pPr>
            <w:r>
              <w:rPr>
                <w:rFonts w:ascii="Century Gothic" w:hAnsi="Century Gothic" w:cs="Arial"/>
                <w:sz w:val="20"/>
                <w:szCs w:val="20"/>
              </w:rPr>
              <w:t>The Committee felt that it would be helpful to identify some non</w:t>
            </w:r>
            <w:r w:rsidR="007B3DF0">
              <w:rPr>
                <w:rFonts w:ascii="Century Gothic" w:hAnsi="Century Gothic" w:cs="Arial"/>
                <w:sz w:val="20"/>
                <w:szCs w:val="20"/>
              </w:rPr>
              <w:t>-</w:t>
            </w:r>
            <w:r>
              <w:rPr>
                <w:rFonts w:ascii="Century Gothic" w:hAnsi="Century Gothic" w:cs="Arial"/>
                <w:sz w:val="20"/>
                <w:szCs w:val="20"/>
              </w:rPr>
              <w:t>financial risks</w:t>
            </w:r>
            <w:r w:rsidR="007B3DF0">
              <w:rPr>
                <w:rFonts w:ascii="Century Gothic" w:hAnsi="Century Gothic" w:cs="Arial"/>
                <w:sz w:val="20"/>
                <w:szCs w:val="20"/>
              </w:rPr>
              <w:t xml:space="preserve"> such as data and H&amp;S</w:t>
            </w:r>
            <w:r>
              <w:rPr>
                <w:rFonts w:ascii="Century Gothic" w:hAnsi="Century Gothic" w:cs="Arial"/>
                <w:sz w:val="20"/>
                <w:szCs w:val="20"/>
              </w:rPr>
              <w:t xml:space="preserve"> and review them.  The Systems Director will be invited to the next meeting to discuss the ESFA audit and this can also </w:t>
            </w:r>
            <w:r w:rsidR="007B3DF0">
              <w:rPr>
                <w:rFonts w:ascii="Century Gothic" w:hAnsi="Century Gothic" w:cs="Arial"/>
                <w:sz w:val="20"/>
                <w:szCs w:val="20"/>
              </w:rPr>
              <w:t>provide an update on MIS.</w:t>
            </w:r>
          </w:p>
          <w:p w14:paraId="6535EE0E" w14:textId="41F99777" w:rsidR="007B3DF0" w:rsidRDefault="007B3DF0" w:rsidP="00C46BFF">
            <w:pPr>
              <w:widowControl w:val="0"/>
              <w:jc w:val="both"/>
              <w:rPr>
                <w:rFonts w:ascii="Century Gothic" w:hAnsi="Century Gothic" w:cs="Arial"/>
                <w:sz w:val="20"/>
                <w:szCs w:val="20"/>
              </w:rPr>
            </w:pP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FA8DA3" w14:textId="77777777" w:rsidR="00CA3D31" w:rsidRDefault="00CA3D31">
            <w:pPr>
              <w:widowControl w:val="0"/>
              <w:rPr>
                <w:rFonts w:ascii="Century Gothic" w:hAnsi="Century Gothic" w:cs="Arial"/>
                <w:b/>
                <w:sz w:val="20"/>
                <w:szCs w:val="20"/>
              </w:rPr>
            </w:pPr>
          </w:p>
          <w:p w14:paraId="2C5CE82B" w14:textId="77777777" w:rsidR="00CA3D31" w:rsidRDefault="00CA3D31" w:rsidP="00C46BFF">
            <w:pPr>
              <w:widowControl w:val="0"/>
              <w:rPr>
                <w:rFonts w:ascii="Century Gothic" w:hAnsi="Century Gothic" w:cs="Arial"/>
                <w:b/>
                <w:sz w:val="20"/>
                <w:szCs w:val="20"/>
              </w:rPr>
            </w:pPr>
          </w:p>
        </w:tc>
      </w:tr>
      <w:tr w:rsidR="00CA3D31" w14:paraId="0BD6DE99" w14:textId="77777777" w:rsidTr="0D5E5369">
        <w:trPr>
          <w:trHeight w:val="527"/>
        </w:trPr>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5254A959" w14:textId="77777777" w:rsidR="00CA3D31" w:rsidRDefault="009067B7">
            <w:pPr>
              <w:widowControl w:val="0"/>
              <w:rPr>
                <w:rFonts w:ascii="Century Gothic" w:hAnsi="Century Gothic" w:cs="Arial"/>
                <w:b/>
                <w:sz w:val="20"/>
                <w:szCs w:val="20"/>
              </w:rPr>
            </w:pPr>
            <w:r>
              <w:rPr>
                <w:rFonts w:ascii="Century Gothic" w:hAnsi="Century Gothic" w:cs="Arial"/>
                <w:b/>
                <w:sz w:val="20"/>
                <w:szCs w:val="20"/>
              </w:rPr>
              <w:t>11</w:t>
            </w:r>
            <w:r w:rsidR="00B463DE">
              <w:rPr>
                <w:rFonts w:ascii="Century Gothic" w:hAnsi="Century Gothic" w:cs="Arial"/>
                <w:b/>
                <w:sz w:val="20"/>
                <w:szCs w:val="20"/>
              </w:rPr>
              <w:t>.</w:t>
            </w:r>
          </w:p>
        </w:tc>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F1A80F" w14:textId="5E7A096D" w:rsidR="00CA3D31" w:rsidRDefault="009067B7">
            <w:pPr>
              <w:widowControl w:val="0"/>
              <w:jc w:val="both"/>
              <w:rPr>
                <w:rFonts w:ascii="Century Gothic" w:hAnsi="Century Gothic" w:cs="Arial"/>
                <w:b/>
                <w:sz w:val="20"/>
                <w:szCs w:val="20"/>
              </w:rPr>
            </w:pPr>
            <w:r>
              <w:rPr>
                <w:rFonts w:ascii="Century Gothic" w:hAnsi="Century Gothic" w:cs="Arial"/>
                <w:b/>
                <w:sz w:val="20"/>
                <w:szCs w:val="20"/>
              </w:rPr>
              <w:t>202</w:t>
            </w:r>
            <w:r w:rsidR="007B3DF0">
              <w:rPr>
                <w:rFonts w:ascii="Century Gothic" w:hAnsi="Century Gothic" w:cs="Arial"/>
                <w:b/>
                <w:sz w:val="20"/>
                <w:szCs w:val="20"/>
              </w:rPr>
              <w:t>3</w:t>
            </w:r>
            <w:r>
              <w:rPr>
                <w:rFonts w:ascii="Century Gothic" w:hAnsi="Century Gothic" w:cs="Arial"/>
                <w:b/>
                <w:sz w:val="20"/>
                <w:szCs w:val="20"/>
              </w:rPr>
              <w:t>/2</w:t>
            </w:r>
            <w:r w:rsidR="007B3DF0">
              <w:rPr>
                <w:rFonts w:ascii="Century Gothic" w:hAnsi="Century Gothic" w:cs="Arial"/>
                <w:b/>
                <w:sz w:val="20"/>
                <w:szCs w:val="20"/>
              </w:rPr>
              <w:t>4</w:t>
            </w:r>
            <w:r w:rsidR="00B463DE">
              <w:rPr>
                <w:rFonts w:ascii="Century Gothic" w:hAnsi="Century Gothic" w:cs="Arial"/>
                <w:b/>
                <w:sz w:val="20"/>
                <w:szCs w:val="20"/>
              </w:rPr>
              <w:t xml:space="preserve"> COMMITTEE DATES</w:t>
            </w:r>
          </w:p>
          <w:p w14:paraId="15C90112" w14:textId="77777777" w:rsidR="00CA3D31" w:rsidRDefault="00CA3D31">
            <w:pPr>
              <w:widowControl w:val="0"/>
              <w:jc w:val="both"/>
              <w:rPr>
                <w:rFonts w:ascii="Century Gothic" w:hAnsi="Century Gothic" w:cs="Arial"/>
                <w:b/>
                <w:sz w:val="20"/>
                <w:szCs w:val="20"/>
              </w:rPr>
            </w:pPr>
          </w:p>
          <w:p w14:paraId="72038197" w14:textId="02B4D014" w:rsidR="003723E8" w:rsidRPr="007B3DF0" w:rsidRDefault="007B3DF0" w:rsidP="007B3DF0">
            <w:pPr>
              <w:widowControl w:val="0"/>
              <w:jc w:val="both"/>
              <w:rPr>
                <w:rFonts w:ascii="Century Gothic" w:hAnsi="Century Gothic" w:cs="Arial"/>
                <w:sz w:val="20"/>
                <w:szCs w:val="20"/>
              </w:rPr>
            </w:pPr>
            <w:r>
              <w:rPr>
                <w:rFonts w:ascii="Century Gothic" w:hAnsi="Century Gothic" w:cs="Arial"/>
                <w:sz w:val="20"/>
                <w:szCs w:val="20"/>
              </w:rPr>
              <w:t>The Committee dates for 2023/24 will be distributed in due course.</w:t>
            </w: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8F7C7D" w14:textId="77777777" w:rsidR="00CA3D31" w:rsidRDefault="00CA3D31" w:rsidP="00382506">
            <w:pPr>
              <w:widowControl w:val="0"/>
              <w:jc w:val="center"/>
              <w:rPr>
                <w:rFonts w:ascii="Century Gothic" w:hAnsi="Century Gothic" w:cs="Arial"/>
                <w:b/>
                <w:sz w:val="20"/>
                <w:szCs w:val="20"/>
              </w:rPr>
            </w:pPr>
          </w:p>
          <w:p w14:paraId="1AA779FD" w14:textId="77777777" w:rsidR="00382506" w:rsidRDefault="00382506" w:rsidP="00382506">
            <w:pPr>
              <w:widowControl w:val="0"/>
              <w:jc w:val="center"/>
              <w:rPr>
                <w:rFonts w:ascii="Century Gothic" w:hAnsi="Century Gothic" w:cs="Arial"/>
                <w:b/>
                <w:sz w:val="20"/>
                <w:szCs w:val="20"/>
              </w:rPr>
            </w:pPr>
          </w:p>
          <w:p w14:paraId="25FFA9B1" w14:textId="11D044B3" w:rsidR="00382506" w:rsidRDefault="007B3DF0" w:rsidP="00382506">
            <w:pPr>
              <w:widowControl w:val="0"/>
              <w:jc w:val="center"/>
              <w:rPr>
                <w:rFonts w:ascii="Century Gothic" w:hAnsi="Century Gothic" w:cs="Arial"/>
                <w:b/>
                <w:sz w:val="20"/>
                <w:szCs w:val="20"/>
              </w:rPr>
            </w:pPr>
            <w:r>
              <w:rPr>
                <w:rFonts w:ascii="Century Gothic" w:hAnsi="Century Gothic" w:cs="Arial"/>
                <w:b/>
                <w:sz w:val="20"/>
                <w:szCs w:val="20"/>
              </w:rPr>
              <w:t>VG</w:t>
            </w:r>
          </w:p>
          <w:p w14:paraId="5C1DA96A" w14:textId="77777777" w:rsidR="00382506" w:rsidRDefault="00382506" w:rsidP="00382506">
            <w:pPr>
              <w:widowControl w:val="0"/>
              <w:jc w:val="center"/>
              <w:rPr>
                <w:rFonts w:ascii="Century Gothic" w:hAnsi="Century Gothic" w:cs="Arial"/>
                <w:b/>
                <w:sz w:val="20"/>
                <w:szCs w:val="20"/>
              </w:rPr>
            </w:pPr>
          </w:p>
          <w:p w14:paraId="78F93799" w14:textId="77777777" w:rsidR="00382506" w:rsidRDefault="00382506" w:rsidP="00382506">
            <w:pPr>
              <w:widowControl w:val="0"/>
              <w:jc w:val="center"/>
              <w:rPr>
                <w:rFonts w:ascii="Century Gothic" w:hAnsi="Century Gothic" w:cs="Arial"/>
                <w:b/>
                <w:sz w:val="20"/>
                <w:szCs w:val="20"/>
              </w:rPr>
            </w:pPr>
          </w:p>
        </w:tc>
      </w:tr>
      <w:tr w:rsidR="00CA3D31" w14:paraId="15EB1FD1" w14:textId="77777777" w:rsidTr="0D5E5369">
        <w:trPr>
          <w:trHeight w:val="288"/>
        </w:trPr>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4D264A5B" w14:textId="77777777" w:rsidR="00CA3D31" w:rsidRDefault="00CA3D31">
            <w:pPr>
              <w:widowControl w:val="0"/>
              <w:rPr>
                <w:rFonts w:ascii="Century Gothic" w:hAnsi="Century Gothic" w:cs="Arial"/>
                <w:b/>
                <w:sz w:val="20"/>
                <w:szCs w:val="20"/>
              </w:rPr>
            </w:pPr>
          </w:p>
        </w:tc>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FF566E" w14:textId="77777777" w:rsidR="00CA3D31" w:rsidRDefault="00B463DE">
            <w:pPr>
              <w:widowControl w:val="0"/>
              <w:jc w:val="both"/>
              <w:rPr>
                <w:rFonts w:ascii="Century Gothic" w:hAnsi="Century Gothic" w:cs="Arial"/>
                <w:sz w:val="20"/>
                <w:szCs w:val="20"/>
              </w:rPr>
            </w:pPr>
            <w:r>
              <w:rPr>
                <w:rFonts w:ascii="Century Gothic" w:hAnsi="Century Gothic" w:cs="Arial"/>
                <w:sz w:val="20"/>
                <w:szCs w:val="20"/>
              </w:rPr>
              <w:t xml:space="preserve">The meeting closed at </w:t>
            </w:r>
            <w:r w:rsidR="00093CBE">
              <w:rPr>
                <w:rFonts w:ascii="Century Gothic" w:hAnsi="Century Gothic" w:cs="Arial"/>
                <w:sz w:val="20"/>
                <w:szCs w:val="20"/>
              </w:rPr>
              <w:t>1</w:t>
            </w:r>
            <w:r w:rsidR="00A31CE1">
              <w:rPr>
                <w:rFonts w:ascii="Century Gothic" w:hAnsi="Century Gothic" w:cs="Arial"/>
                <w:sz w:val="20"/>
                <w:szCs w:val="20"/>
              </w:rPr>
              <w:t>7</w:t>
            </w:r>
            <w:r w:rsidR="00093CBE">
              <w:rPr>
                <w:rFonts w:ascii="Century Gothic" w:hAnsi="Century Gothic" w:cs="Arial"/>
                <w:sz w:val="20"/>
                <w:szCs w:val="20"/>
              </w:rPr>
              <w:t>.45</w:t>
            </w:r>
            <w:r>
              <w:rPr>
                <w:rFonts w:ascii="Century Gothic" w:hAnsi="Century Gothic" w:cs="Arial"/>
                <w:sz w:val="20"/>
                <w:szCs w:val="20"/>
              </w:rPr>
              <w:t xml:space="preserve"> with no further business</w:t>
            </w: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A39DD6" w14:textId="77777777" w:rsidR="00CA3D31" w:rsidRDefault="00CA3D31">
            <w:pPr>
              <w:widowControl w:val="0"/>
              <w:rPr>
                <w:rFonts w:ascii="Century Gothic" w:hAnsi="Century Gothic" w:cs="Arial"/>
                <w:b/>
                <w:sz w:val="20"/>
                <w:szCs w:val="20"/>
              </w:rPr>
            </w:pPr>
          </w:p>
        </w:tc>
      </w:tr>
    </w:tbl>
    <w:p w14:paraId="54A82FA8" w14:textId="77777777" w:rsidR="00CA3D31" w:rsidRDefault="00CA3D31">
      <w:pPr>
        <w:rPr>
          <w:rFonts w:ascii="Century Gothic" w:hAnsi="Century Gothic"/>
          <w:sz w:val="20"/>
          <w:szCs w:val="20"/>
        </w:rPr>
      </w:pPr>
    </w:p>
    <w:p w14:paraId="53391B11" w14:textId="77777777" w:rsidR="00CA3D31" w:rsidRDefault="00CA3D31">
      <w:pPr>
        <w:rPr>
          <w:rFonts w:ascii="Century Gothic" w:hAnsi="Century Gothic"/>
          <w:sz w:val="20"/>
          <w:szCs w:val="20"/>
        </w:rPr>
      </w:pPr>
    </w:p>
    <w:p w14:paraId="628B1E36" w14:textId="1B972462" w:rsidR="00CA3D31" w:rsidRPr="009067B7" w:rsidRDefault="00B463DE" w:rsidP="0023597A">
      <w:pPr>
        <w:rPr>
          <w:rFonts w:ascii="Century Gothic" w:hAnsi="Century Gothic" w:cs="Arial"/>
          <w:sz w:val="20"/>
          <w:szCs w:val="20"/>
        </w:rPr>
      </w:pPr>
      <w:r>
        <w:rPr>
          <w:rFonts w:ascii="Century Gothic" w:hAnsi="Century Gothic" w:cs="Arial"/>
          <w:b/>
          <w:sz w:val="20"/>
          <w:szCs w:val="20"/>
        </w:rPr>
        <w:t>APPROVED</w:t>
      </w:r>
      <w:r w:rsidR="007839F2">
        <w:rPr>
          <w:rFonts w:ascii="Century Gothic" w:hAnsi="Century Gothic" w:cs="Arial"/>
          <w:b/>
          <w:sz w:val="20"/>
          <w:szCs w:val="20"/>
        </w:rPr>
        <w:t xml:space="preserve"> 21 November 2023</w:t>
      </w:r>
    </w:p>
    <w:sectPr w:rsidR="00CA3D31" w:rsidRPr="009067B7">
      <w:headerReference w:type="even" r:id="rId9"/>
      <w:headerReference w:type="default" r:id="rId10"/>
      <w:footerReference w:type="even" r:id="rId11"/>
      <w:footerReference w:type="default" r:id="rId12"/>
      <w:headerReference w:type="first" r:id="rId13"/>
      <w:footerReference w:type="first" r:id="rId14"/>
      <w:pgSz w:w="12240" w:h="15840"/>
      <w:pgMar w:top="766" w:right="1531" w:bottom="766" w:left="1531"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5250D" w14:textId="77777777" w:rsidR="00D514D8" w:rsidRDefault="00D514D8">
      <w:r>
        <w:separator/>
      </w:r>
    </w:p>
  </w:endnote>
  <w:endnote w:type="continuationSeparator" w:id="0">
    <w:p w14:paraId="3CF81396" w14:textId="77777777" w:rsidR="00D514D8" w:rsidRDefault="00D51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ource Han Sans CN">
    <w:panose1 w:val="00000000000000000000"/>
    <w:charset w:val="00"/>
    <w:family w:val="roman"/>
    <w:notTrueType/>
    <w:pitch w:val="default"/>
  </w:font>
  <w:font w:name="Droid Sans Devanagari">
    <w:altName w:val="Segoe UI"/>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780FB" w14:textId="77777777" w:rsidR="00F45626" w:rsidRDefault="00F45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DD973" w14:textId="77777777" w:rsidR="00CA3D31" w:rsidRDefault="00B463DE">
    <w:pPr>
      <w:pStyle w:val="Footer"/>
      <w:tabs>
        <w:tab w:val="right" w:pos="9178"/>
      </w:tabs>
      <w:rPr>
        <w:rFonts w:ascii="Arial" w:hAnsi="Arial" w:cs="Arial"/>
        <w:sz w:val="18"/>
        <w:szCs w:val="18"/>
      </w:rPr>
    </w:pPr>
    <w:r>
      <w:rPr>
        <w:rStyle w:val="PageNumber"/>
        <w:rFonts w:ascii="Arial" w:hAnsi="Arial" w:cs="Arial"/>
        <w:sz w:val="18"/>
        <w:szCs w:val="18"/>
      </w:rPr>
      <w:fldChar w:fldCharType="begin"/>
    </w:r>
    <w:r>
      <w:rPr>
        <w:rStyle w:val="PageNumber"/>
        <w:rFonts w:ascii="Arial" w:hAnsi="Arial" w:cs="Arial"/>
        <w:sz w:val="18"/>
        <w:szCs w:val="18"/>
      </w:rPr>
      <w:instrText xml:space="preserve"> FILENAME </w:instrText>
    </w:r>
    <w:r>
      <w:rPr>
        <w:rStyle w:val="PageNumber"/>
        <w:rFonts w:ascii="Arial" w:hAnsi="Arial" w:cs="Arial"/>
        <w:sz w:val="18"/>
        <w:szCs w:val="18"/>
      </w:rPr>
      <w:fldChar w:fldCharType="separate"/>
    </w:r>
    <w:r w:rsidR="00EF364C">
      <w:rPr>
        <w:rStyle w:val="PageNumber"/>
        <w:rFonts w:ascii="Arial" w:hAnsi="Arial" w:cs="Arial"/>
        <w:noProof/>
        <w:sz w:val="18"/>
        <w:szCs w:val="18"/>
      </w:rPr>
      <w:t>2023-03-14 A&amp;A Meeting</w:t>
    </w:r>
    <w:r>
      <w:rPr>
        <w:rStyle w:val="PageNumber"/>
        <w:rFonts w:ascii="Arial" w:hAnsi="Arial" w:cs="Arial"/>
        <w:sz w:val="18"/>
        <w:szCs w:val="18"/>
      </w:rPr>
      <w:fldChar w:fldCharType="end"/>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CB955" w14:textId="77777777" w:rsidR="00F45626" w:rsidRDefault="00F45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7DEAF" w14:textId="77777777" w:rsidR="00D514D8" w:rsidRDefault="00D514D8">
      <w:r>
        <w:separator/>
      </w:r>
    </w:p>
  </w:footnote>
  <w:footnote w:type="continuationSeparator" w:id="0">
    <w:p w14:paraId="3E0CAE27" w14:textId="77777777" w:rsidR="00D514D8" w:rsidRDefault="00D51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14607" w14:textId="77777777" w:rsidR="00F45626" w:rsidRDefault="00F45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DBCCB" w14:textId="01127701" w:rsidR="00CA3D31" w:rsidRDefault="007839F2">
    <w:pPr>
      <w:pStyle w:val="Header"/>
    </w:pPr>
    <w:r>
      <w:rPr>
        <w:noProof/>
      </w:rPr>
      <w:pict w14:anchorId="6B526782">
        <v:shapetype id="_x0000_m2050"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3C461" w14:textId="77777777" w:rsidR="00F45626" w:rsidRDefault="00F45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0F18"/>
    <w:multiLevelType w:val="hybridMultilevel"/>
    <w:tmpl w:val="A9D255D0"/>
    <w:lvl w:ilvl="0" w:tplc="84A05F2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16A65"/>
    <w:multiLevelType w:val="hybridMultilevel"/>
    <w:tmpl w:val="04BA9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F5DCD"/>
    <w:multiLevelType w:val="hybridMultilevel"/>
    <w:tmpl w:val="A72E2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74679"/>
    <w:multiLevelType w:val="hybridMultilevel"/>
    <w:tmpl w:val="CBF2A27A"/>
    <w:lvl w:ilvl="0" w:tplc="0809000B">
      <w:start w:val="1"/>
      <w:numFmt w:val="bullet"/>
      <w:lvlText w:val=""/>
      <w:lvlJc w:val="left"/>
      <w:pPr>
        <w:ind w:left="1435" w:hanging="360"/>
      </w:pPr>
      <w:rPr>
        <w:rFonts w:ascii="Wingdings" w:hAnsi="Wingdings" w:hint="default"/>
      </w:rPr>
    </w:lvl>
    <w:lvl w:ilvl="1" w:tplc="08090003" w:tentative="1">
      <w:start w:val="1"/>
      <w:numFmt w:val="bullet"/>
      <w:lvlText w:val="o"/>
      <w:lvlJc w:val="left"/>
      <w:pPr>
        <w:ind w:left="2155" w:hanging="360"/>
      </w:pPr>
      <w:rPr>
        <w:rFonts w:ascii="Courier New" w:hAnsi="Courier New" w:cs="Courier New" w:hint="default"/>
      </w:rPr>
    </w:lvl>
    <w:lvl w:ilvl="2" w:tplc="08090005" w:tentative="1">
      <w:start w:val="1"/>
      <w:numFmt w:val="bullet"/>
      <w:lvlText w:val=""/>
      <w:lvlJc w:val="left"/>
      <w:pPr>
        <w:ind w:left="2875" w:hanging="360"/>
      </w:pPr>
      <w:rPr>
        <w:rFonts w:ascii="Wingdings" w:hAnsi="Wingdings" w:hint="default"/>
      </w:rPr>
    </w:lvl>
    <w:lvl w:ilvl="3" w:tplc="08090001" w:tentative="1">
      <w:start w:val="1"/>
      <w:numFmt w:val="bullet"/>
      <w:lvlText w:val=""/>
      <w:lvlJc w:val="left"/>
      <w:pPr>
        <w:ind w:left="3595" w:hanging="360"/>
      </w:pPr>
      <w:rPr>
        <w:rFonts w:ascii="Symbol" w:hAnsi="Symbol" w:hint="default"/>
      </w:rPr>
    </w:lvl>
    <w:lvl w:ilvl="4" w:tplc="08090003" w:tentative="1">
      <w:start w:val="1"/>
      <w:numFmt w:val="bullet"/>
      <w:lvlText w:val="o"/>
      <w:lvlJc w:val="left"/>
      <w:pPr>
        <w:ind w:left="4315" w:hanging="360"/>
      </w:pPr>
      <w:rPr>
        <w:rFonts w:ascii="Courier New" w:hAnsi="Courier New" w:cs="Courier New" w:hint="default"/>
      </w:rPr>
    </w:lvl>
    <w:lvl w:ilvl="5" w:tplc="08090005" w:tentative="1">
      <w:start w:val="1"/>
      <w:numFmt w:val="bullet"/>
      <w:lvlText w:val=""/>
      <w:lvlJc w:val="left"/>
      <w:pPr>
        <w:ind w:left="5035" w:hanging="360"/>
      </w:pPr>
      <w:rPr>
        <w:rFonts w:ascii="Wingdings" w:hAnsi="Wingdings" w:hint="default"/>
      </w:rPr>
    </w:lvl>
    <w:lvl w:ilvl="6" w:tplc="08090001" w:tentative="1">
      <w:start w:val="1"/>
      <w:numFmt w:val="bullet"/>
      <w:lvlText w:val=""/>
      <w:lvlJc w:val="left"/>
      <w:pPr>
        <w:ind w:left="5755" w:hanging="360"/>
      </w:pPr>
      <w:rPr>
        <w:rFonts w:ascii="Symbol" w:hAnsi="Symbol" w:hint="default"/>
      </w:rPr>
    </w:lvl>
    <w:lvl w:ilvl="7" w:tplc="08090003" w:tentative="1">
      <w:start w:val="1"/>
      <w:numFmt w:val="bullet"/>
      <w:lvlText w:val="o"/>
      <w:lvlJc w:val="left"/>
      <w:pPr>
        <w:ind w:left="6475" w:hanging="360"/>
      </w:pPr>
      <w:rPr>
        <w:rFonts w:ascii="Courier New" w:hAnsi="Courier New" w:cs="Courier New" w:hint="default"/>
      </w:rPr>
    </w:lvl>
    <w:lvl w:ilvl="8" w:tplc="08090005" w:tentative="1">
      <w:start w:val="1"/>
      <w:numFmt w:val="bullet"/>
      <w:lvlText w:val=""/>
      <w:lvlJc w:val="left"/>
      <w:pPr>
        <w:ind w:left="7195" w:hanging="360"/>
      </w:pPr>
      <w:rPr>
        <w:rFonts w:ascii="Wingdings" w:hAnsi="Wingdings" w:hint="default"/>
      </w:rPr>
    </w:lvl>
  </w:abstractNum>
  <w:abstractNum w:abstractNumId="4" w15:restartNumberingAfterBreak="0">
    <w:nsid w:val="176A7983"/>
    <w:multiLevelType w:val="hybridMultilevel"/>
    <w:tmpl w:val="E85A7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374A19"/>
    <w:multiLevelType w:val="multilevel"/>
    <w:tmpl w:val="AFBAFBE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DF14F65"/>
    <w:multiLevelType w:val="hybridMultilevel"/>
    <w:tmpl w:val="4E0ED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696465"/>
    <w:multiLevelType w:val="multilevel"/>
    <w:tmpl w:val="6C54710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206039A5"/>
    <w:multiLevelType w:val="multilevel"/>
    <w:tmpl w:val="80583D5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23400D84"/>
    <w:multiLevelType w:val="hybridMultilevel"/>
    <w:tmpl w:val="51D8545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28AC0679"/>
    <w:multiLevelType w:val="multilevel"/>
    <w:tmpl w:val="E6C47E6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31182A41"/>
    <w:multiLevelType w:val="multilevel"/>
    <w:tmpl w:val="57082D00"/>
    <w:lvl w:ilvl="0">
      <w:start w:val="1"/>
      <w:numFmt w:val="decimal"/>
      <w:lvlText w:val="%1."/>
      <w:lvlJc w:val="left"/>
      <w:pPr>
        <w:tabs>
          <w:tab w:val="num" w:pos="0"/>
        </w:tabs>
        <w:ind w:left="0" w:firstLine="0"/>
      </w:pPr>
    </w:lvl>
    <w:lvl w:ilvl="1">
      <w:start w:val="1"/>
      <w:numFmt w:val="bullet"/>
      <w:lvlText w:val=""/>
      <w:lvlJc w:val="left"/>
      <w:pPr>
        <w:tabs>
          <w:tab w:val="num" w:pos="1800"/>
        </w:tabs>
        <w:ind w:left="1800" w:hanging="360"/>
      </w:pPr>
      <w:rPr>
        <w:rFonts w:ascii="Wingdings" w:hAnsi="Wingdings" w:cs="Wingding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3F3C20E4"/>
    <w:multiLevelType w:val="hybridMultilevel"/>
    <w:tmpl w:val="98F20486"/>
    <w:lvl w:ilvl="0" w:tplc="0C601BC8">
      <w:start w:val="1"/>
      <w:numFmt w:val="decimal"/>
      <w:lvlText w:val="%1."/>
      <w:lvlJc w:val="left"/>
      <w:pPr>
        <w:ind w:left="715"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B32823"/>
    <w:multiLevelType w:val="multilevel"/>
    <w:tmpl w:val="149C1C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48F470AB"/>
    <w:multiLevelType w:val="multilevel"/>
    <w:tmpl w:val="3D8238F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4BB35482"/>
    <w:multiLevelType w:val="hybridMultilevel"/>
    <w:tmpl w:val="95EAB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FA037B"/>
    <w:multiLevelType w:val="multilevel"/>
    <w:tmpl w:val="6D165F16"/>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7" w15:restartNumberingAfterBreak="0">
    <w:nsid w:val="56361291"/>
    <w:multiLevelType w:val="hybridMultilevel"/>
    <w:tmpl w:val="CBD66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93397C"/>
    <w:multiLevelType w:val="hybridMultilevel"/>
    <w:tmpl w:val="2618A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C772D2"/>
    <w:multiLevelType w:val="multilevel"/>
    <w:tmpl w:val="642C86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7238115E"/>
    <w:multiLevelType w:val="hybridMultilevel"/>
    <w:tmpl w:val="97AC2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947AE8"/>
    <w:multiLevelType w:val="multilevel"/>
    <w:tmpl w:val="E1B226E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72F32F52"/>
    <w:multiLevelType w:val="multilevel"/>
    <w:tmpl w:val="48320B9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75ED4C10"/>
    <w:multiLevelType w:val="hybridMultilevel"/>
    <w:tmpl w:val="7F3CAF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11"/>
  </w:num>
  <w:num w:numId="3">
    <w:abstractNumId w:val="21"/>
  </w:num>
  <w:num w:numId="4">
    <w:abstractNumId w:val="19"/>
  </w:num>
  <w:num w:numId="5">
    <w:abstractNumId w:val="13"/>
  </w:num>
  <w:num w:numId="6">
    <w:abstractNumId w:val="16"/>
  </w:num>
  <w:num w:numId="7">
    <w:abstractNumId w:val="7"/>
  </w:num>
  <w:num w:numId="8">
    <w:abstractNumId w:val="22"/>
  </w:num>
  <w:num w:numId="9">
    <w:abstractNumId w:val="10"/>
  </w:num>
  <w:num w:numId="10">
    <w:abstractNumId w:val="8"/>
  </w:num>
  <w:num w:numId="11">
    <w:abstractNumId w:val="5"/>
  </w:num>
  <w:num w:numId="12">
    <w:abstractNumId w:val="18"/>
  </w:num>
  <w:num w:numId="13">
    <w:abstractNumId w:val="2"/>
  </w:num>
  <w:num w:numId="14">
    <w:abstractNumId w:val="1"/>
  </w:num>
  <w:num w:numId="15">
    <w:abstractNumId w:val="20"/>
  </w:num>
  <w:num w:numId="16">
    <w:abstractNumId w:val="23"/>
  </w:num>
  <w:num w:numId="17">
    <w:abstractNumId w:val="12"/>
  </w:num>
  <w:num w:numId="18">
    <w:abstractNumId w:val="3"/>
  </w:num>
  <w:num w:numId="19">
    <w:abstractNumId w:val="0"/>
  </w:num>
  <w:num w:numId="20">
    <w:abstractNumId w:val="9"/>
  </w:num>
  <w:num w:numId="21">
    <w:abstractNumId w:val="4"/>
  </w:num>
  <w:num w:numId="22">
    <w:abstractNumId w:val="6"/>
  </w:num>
  <w:num w:numId="23">
    <w:abstractNumId w:val="1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D31"/>
    <w:rsid w:val="00005BE8"/>
    <w:rsid w:val="00006BC1"/>
    <w:rsid w:val="00006D94"/>
    <w:rsid w:val="00007CBF"/>
    <w:rsid w:val="00022EF7"/>
    <w:rsid w:val="0003247D"/>
    <w:rsid w:val="00037434"/>
    <w:rsid w:val="00037C0F"/>
    <w:rsid w:val="0004093C"/>
    <w:rsid w:val="0006222F"/>
    <w:rsid w:val="00067BFD"/>
    <w:rsid w:val="0007019C"/>
    <w:rsid w:val="00093CBE"/>
    <w:rsid w:val="000B0F23"/>
    <w:rsid w:val="000C70FC"/>
    <w:rsid w:val="000D1FE8"/>
    <w:rsid w:val="000D2098"/>
    <w:rsid w:val="000D3421"/>
    <w:rsid w:val="00105DFC"/>
    <w:rsid w:val="001261D9"/>
    <w:rsid w:val="00144517"/>
    <w:rsid w:val="00147354"/>
    <w:rsid w:val="00170CBB"/>
    <w:rsid w:val="00192B49"/>
    <w:rsid w:val="001D3CAA"/>
    <w:rsid w:val="001D7BFB"/>
    <w:rsid w:val="001F1010"/>
    <w:rsid w:val="001F50E0"/>
    <w:rsid w:val="00220C4D"/>
    <w:rsid w:val="0022743A"/>
    <w:rsid w:val="0023597A"/>
    <w:rsid w:val="00253579"/>
    <w:rsid w:val="002769D2"/>
    <w:rsid w:val="0028023F"/>
    <w:rsid w:val="002928C4"/>
    <w:rsid w:val="002A2C35"/>
    <w:rsid w:val="002C62AC"/>
    <w:rsid w:val="002D46BD"/>
    <w:rsid w:val="002D7CB8"/>
    <w:rsid w:val="002E3DDE"/>
    <w:rsid w:val="002F137A"/>
    <w:rsid w:val="003027F2"/>
    <w:rsid w:val="00346C03"/>
    <w:rsid w:val="00351FA8"/>
    <w:rsid w:val="00367431"/>
    <w:rsid w:val="003723E8"/>
    <w:rsid w:val="00377409"/>
    <w:rsid w:val="003813BC"/>
    <w:rsid w:val="00382506"/>
    <w:rsid w:val="00395BB8"/>
    <w:rsid w:val="003C570A"/>
    <w:rsid w:val="003E6F4A"/>
    <w:rsid w:val="00403F1E"/>
    <w:rsid w:val="0041613E"/>
    <w:rsid w:val="00442814"/>
    <w:rsid w:val="00447D55"/>
    <w:rsid w:val="00451602"/>
    <w:rsid w:val="00456800"/>
    <w:rsid w:val="004653D4"/>
    <w:rsid w:val="00483BD3"/>
    <w:rsid w:val="00491522"/>
    <w:rsid w:val="004A2AE1"/>
    <w:rsid w:val="004A71F3"/>
    <w:rsid w:val="004D66E4"/>
    <w:rsid w:val="004E20BF"/>
    <w:rsid w:val="004E22BB"/>
    <w:rsid w:val="004F19AF"/>
    <w:rsid w:val="004F3045"/>
    <w:rsid w:val="004F61BD"/>
    <w:rsid w:val="00524228"/>
    <w:rsid w:val="00527C3C"/>
    <w:rsid w:val="00555705"/>
    <w:rsid w:val="005664C3"/>
    <w:rsid w:val="006051B6"/>
    <w:rsid w:val="00605205"/>
    <w:rsid w:val="0061654F"/>
    <w:rsid w:val="006178C5"/>
    <w:rsid w:val="00643BD5"/>
    <w:rsid w:val="00666A10"/>
    <w:rsid w:val="006771FD"/>
    <w:rsid w:val="00681332"/>
    <w:rsid w:val="006A297E"/>
    <w:rsid w:val="006B0996"/>
    <w:rsid w:val="006D4B94"/>
    <w:rsid w:val="00701FD3"/>
    <w:rsid w:val="00703BB5"/>
    <w:rsid w:val="007407DE"/>
    <w:rsid w:val="00744498"/>
    <w:rsid w:val="00744B95"/>
    <w:rsid w:val="00771DE0"/>
    <w:rsid w:val="00774CB9"/>
    <w:rsid w:val="00776FED"/>
    <w:rsid w:val="007839F2"/>
    <w:rsid w:val="00785A64"/>
    <w:rsid w:val="007A4337"/>
    <w:rsid w:val="007B3DF0"/>
    <w:rsid w:val="007C4892"/>
    <w:rsid w:val="007C58A9"/>
    <w:rsid w:val="007D66D9"/>
    <w:rsid w:val="00800C90"/>
    <w:rsid w:val="00825F21"/>
    <w:rsid w:val="00827FBA"/>
    <w:rsid w:val="00831502"/>
    <w:rsid w:val="008316A7"/>
    <w:rsid w:val="008370A7"/>
    <w:rsid w:val="008375A0"/>
    <w:rsid w:val="0087411B"/>
    <w:rsid w:val="008A750F"/>
    <w:rsid w:val="008C76F4"/>
    <w:rsid w:val="008D2D7C"/>
    <w:rsid w:val="008F17AD"/>
    <w:rsid w:val="0090396D"/>
    <w:rsid w:val="009067B7"/>
    <w:rsid w:val="009348E7"/>
    <w:rsid w:val="00934CD5"/>
    <w:rsid w:val="00965418"/>
    <w:rsid w:val="00967F7D"/>
    <w:rsid w:val="009B2AA0"/>
    <w:rsid w:val="009E470F"/>
    <w:rsid w:val="009F35D0"/>
    <w:rsid w:val="009F5EED"/>
    <w:rsid w:val="00A035E1"/>
    <w:rsid w:val="00A163B1"/>
    <w:rsid w:val="00A3156B"/>
    <w:rsid w:val="00A31CE1"/>
    <w:rsid w:val="00A34D63"/>
    <w:rsid w:val="00A6776B"/>
    <w:rsid w:val="00A7568A"/>
    <w:rsid w:val="00A85BD3"/>
    <w:rsid w:val="00A970FD"/>
    <w:rsid w:val="00AA61C4"/>
    <w:rsid w:val="00AA6D67"/>
    <w:rsid w:val="00AB0337"/>
    <w:rsid w:val="00AC7A9C"/>
    <w:rsid w:val="00AE0664"/>
    <w:rsid w:val="00B13BC0"/>
    <w:rsid w:val="00B30B70"/>
    <w:rsid w:val="00B42775"/>
    <w:rsid w:val="00B463DE"/>
    <w:rsid w:val="00B8420A"/>
    <w:rsid w:val="00B9646C"/>
    <w:rsid w:val="00BB6EB2"/>
    <w:rsid w:val="00BD1F4A"/>
    <w:rsid w:val="00BF7C37"/>
    <w:rsid w:val="00C46BFF"/>
    <w:rsid w:val="00CA3D31"/>
    <w:rsid w:val="00CC27F6"/>
    <w:rsid w:val="00CE0736"/>
    <w:rsid w:val="00CF5F8B"/>
    <w:rsid w:val="00D11968"/>
    <w:rsid w:val="00D256C5"/>
    <w:rsid w:val="00D4432B"/>
    <w:rsid w:val="00D4453A"/>
    <w:rsid w:val="00D45B3C"/>
    <w:rsid w:val="00D45F66"/>
    <w:rsid w:val="00D514D8"/>
    <w:rsid w:val="00D83EDF"/>
    <w:rsid w:val="00D85814"/>
    <w:rsid w:val="00D87EF8"/>
    <w:rsid w:val="00DE114B"/>
    <w:rsid w:val="00DF4FFF"/>
    <w:rsid w:val="00DF63CA"/>
    <w:rsid w:val="00E000F1"/>
    <w:rsid w:val="00E01EEF"/>
    <w:rsid w:val="00E01EF3"/>
    <w:rsid w:val="00E11B8E"/>
    <w:rsid w:val="00E23A1B"/>
    <w:rsid w:val="00E26500"/>
    <w:rsid w:val="00E35751"/>
    <w:rsid w:val="00E5023C"/>
    <w:rsid w:val="00E60783"/>
    <w:rsid w:val="00E770DC"/>
    <w:rsid w:val="00EA2100"/>
    <w:rsid w:val="00EB0F45"/>
    <w:rsid w:val="00EB6251"/>
    <w:rsid w:val="00EC665B"/>
    <w:rsid w:val="00EF21B9"/>
    <w:rsid w:val="00EF364C"/>
    <w:rsid w:val="00F01707"/>
    <w:rsid w:val="00F103C9"/>
    <w:rsid w:val="00F104C8"/>
    <w:rsid w:val="00F22622"/>
    <w:rsid w:val="00F2676A"/>
    <w:rsid w:val="00F436C0"/>
    <w:rsid w:val="00F45626"/>
    <w:rsid w:val="00F820DC"/>
    <w:rsid w:val="00FC3926"/>
    <w:rsid w:val="08A2AF92"/>
    <w:rsid w:val="0A4E4797"/>
    <w:rsid w:val="0D5E5369"/>
    <w:rsid w:val="1067A072"/>
    <w:rsid w:val="165D2841"/>
    <w:rsid w:val="19E56EE1"/>
    <w:rsid w:val="1A280660"/>
    <w:rsid w:val="1B3698E1"/>
    <w:rsid w:val="20EC0E31"/>
    <w:rsid w:val="3006E569"/>
    <w:rsid w:val="3515057D"/>
    <w:rsid w:val="35CFC42C"/>
    <w:rsid w:val="3978F27A"/>
    <w:rsid w:val="3B4B9EA8"/>
    <w:rsid w:val="3CC3789E"/>
    <w:rsid w:val="488058A9"/>
    <w:rsid w:val="488A187A"/>
    <w:rsid w:val="4B96DCAE"/>
    <w:rsid w:val="57C2DF27"/>
    <w:rsid w:val="5C027CA8"/>
    <w:rsid w:val="5CAD5B6A"/>
    <w:rsid w:val="66DBB6FB"/>
    <w:rsid w:val="6B821E8F"/>
    <w:rsid w:val="6C88FD56"/>
    <w:rsid w:val="76D10094"/>
    <w:rsid w:val="77631B17"/>
    <w:rsid w:val="7FD946F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B93EEC7"/>
  <w15:docId w15:val="{3B37A4BA-EDB4-4366-ACD1-607B47841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441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F27BCA"/>
  </w:style>
  <w:style w:type="character" w:styleId="CommentReference">
    <w:name w:val="annotation reference"/>
    <w:uiPriority w:val="99"/>
    <w:semiHidden/>
    <w:unhideWhenUsed/>
    <w:qFormat/>
    <w:rsid w:val="006316A1"/>
    <w:rPr>
      <w:sz w:val="16"/>
      <w:szCs w:val="16"/>
    </w:rPr>
  </w:style>
  <w:style w:type="character" w:customStyle="1" w:styleId="CommentTextChar">
    <w:name w:val="Comment Text Char"/>
    <w:link w:val="CommentText"/>
    <w:uiPriority w:val="99"/>
    <w:semiHidden/>
    <w:qFormat/>
    <w:rsid w:val="006316A1"/>
    <w:rPr>
      <w:lang w:val="en-US" w:eastAsia="en-US"/>
    </w:rPr>
  </w:style>
  <w:style w:type="character" w:customStyle="1" w:styleId="CommentSubjectChar">
    <w:name w:val="Comment Subject Char"/>
    <w:link w:val="CommentSubject"/>
    <w:uiPriority w:val="99"/>
    <w:semiHidden/>
    <w:qFormat/>
    <w:rsid w:val="006316A1"/>
    <w:rPr>
      <w:b/>
      <w:bCs/>
      <w:lang w:val="en-US" w:eastAsia="en-US"/>
    </w:rPr>
  </w:style>
  <w:style w:type="character" w:customStyle="1" w:styleId="BalloonTextChar">
    <w:name w:val="Balloon Text Char"/>
    <w:link w:val="BalloonText"/>
    <w:uiPriority w:val="99"/>
    <w:semiHidden/>
    <w:qFormat/>
    <w:rsid w:val="006316A1"/>
    <w:rPr>
      <w:rFonts w:ascii="Tahoma" w:hAnsi="Tahoma" w:cs="Tahoma"/>
      <w:sz w:val="16"/>
      <w:szCs w:val="16"/>
      <w:lang w:val="en-US" w:eastAsia="en-US"/>
    </w:rPr>
  </w:style>
  <w:style w:type="character" w:customStyle="1" w:styleId="BodyTextIndentChar">
    <w:name w:val="Body Text Indent Char"/>
    <w:link w:val="BodyTextIndent"/>
    <w:qFormat/>
    <w:rsid w:val="00AA238E"/>
    <w:rPr>
      <w:sz w:val="24"/>
      <w:szCs w:val="24"/>
      <w:lang w:eastAsia="en-US"/>
    </w:rPr>
  </w:style>
  <w:style w:type="character" w:customStyle="1" w:styleId="BodyTextIndent2Char">
    <w:name w:val="Body Text Indent 2 Char"/>
    <w:link w:val="BodyTextIndent2"/>
    <w:qFormat/>
    <w:rsid w:val="00AA238E"/>
    <w:rPr>
      <w:sz w:val="24"/>
      <w:szCs w:val="24"/>
      <w:lang w:eastAsia="en-US"/>
    </w:rPr>
  </w:style>
  <w:style w:type="character" w:styleId="Emphasis">
    <w:name w:val="Emphasis"/>
    <w:uiPriority w:val="20"/>
    <w:qFormat/>
    <w:rsid w:val="0065406F"/>
    <w:rPr>
      <w:i/>
      <w:iCs/>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Calibri" w:eastAsia="Source Han Sans CN" w:hAnsi="Calibri" w:cs="Droid Sans Devanagari"/>
      <w:sz w:val="28"/>
      <w:szCs w:val="28"/>
    </w:rPr>
  </w:style>
  <w:style w:type="paragraph" w:styleId="BodyText">
    <w:name w:val="Body Text"/>
    <w:basedOn w:val="Normal"/>
    <w:rsid w:val="00E13A2E"/>
    <w:pPr>
      <w:tabs>
        <w:tab w:val="left" w:pos="-720"/>
      </w:tabs>
      <w:jc w:val="both"/>
    </w:pPr>
    <w:rPr>
      <w:spacing w:val="-2"/>
      <w:lang w:eastAsia="en-GB"/>
    </w:rPr>
  </w:style>
  <w:style w:type="paragraph" w:styleId="List">
    <w:name w:val="List"/>
    <w:basedOn w:val="BodyText"/>
    <w:rPr>
      <w:rFonts w:ascii="Calibri" w:hAnsi="Calibri" w:cs="Droid Sans Devanagari"/>
    </w:rPr>
  </w:style>
  <w:style w:type="paragraph" w:styleId="Caption">
    <w:name w:val="caption"/>
    <w:basedOn w:val="Normal"/>
    <w:qFormat/>
    <w:pPr>
      <w:suppressLineNumbers/>
      <w:spacing w:before="120" w:after="120"/>
    </w:pPr>
    <w:rPr>
      <w:rFonts w:ascii="Calibri" w:hAnsi="Calibri" w:cs="Droid Sans Devanagari"/>
      <w:i/>
      <w:iCs/>
      <w:sz w:val="22"/>
    </w:rPr>
  </w:style>
  <w:style w:type="paragraph" w:customStyle="1" w:styleId="Index">
    <w:name w:val="Index"/>
    <w:basedOn w:val="Normal"/>
    <w:qFormat/>
    <w:pPr>
      <w:suppressLineNumbers/>
    </w:pPr>
    <w:rPr>
      <w:rFonts w:ascii="Calibri" w:hAnsi="Calibri" w:cs="Droid Sans Devanagari"/>
    </w:rPr>
  </w:style>
  <w:style w:type="paragraph" w:customStyle="1" w:styleId="HeaderandFooter">
    <w:name w:val="Header and Footer"/>
    <w:basedOn w:val="Normal"/>
    <w:qFormat/>
  </w:style>
  <w:style w:type="paragraph" w:styleId="Header">
    <w:name w:val="header"/>
    <w:basedOn w:val="Normal"/>
    <w:rsid w:val="00F27BCA"/>
    <w:pPr>
      <w:tabs>
        <w:tab w:val="center" w:pos="4320"/>
        <w:tab w:val="right" w:pos="8640"/>
      </w:tabs>
    </w:pPr>
  </w:style>
  <w:style w:type="paragraph" w:styleId="Footer">
    <w:name w:val="footer"/>
    <w:basedOn w:val="Normal"/>
    <w:rsid w:val="00F27BCA"/>
    <w:pPr>
      <w:tabs>
        <w:tab w:val="center" w:pos="4320"/>
        <w:tab w:val="right" w:pos="8640"/>
      </w:tabs>
    </w:pPr>
  </w:style>
  <w:style w:type="paragraph" w:styleId="CommentText">
    <w:name w:val="annotation text"/>
    <w:basedOn w:val="Normal"/>
    <w:link w:val="CommentTextChar"/>
    <w:uiPriority w:val="99"/>
    <w:semiHidden/>
    <w:unhideWhenUsed/>
    <w:qFormat/>
    <w:rsid w:val="006316A1"/>
    <w:rPr>
      <w:sz w:val="20"/>
      <w:szCs w:val="20"/>
      <w:lang w:val="en-US"/>
    </w:rPr>
  </w:style>
  <w:style w:type="paragraph" w:styleId="CommentSubject">
    <w:name w:val="annotation subject"/>
    <w:basedOn w:val="CommentText"/>
    <w:next w:val="CommentText"/>
    <w:link w:val="CommentSubjectChar"/>
    <w:uiPriority w:val="99"/>
    <w:semiHidden/>
    <w:unhideWhenUsed/>
    <w:qFormat/>
    <w:rsid w:val="006316A1"/>
    <w:rPr>
      <w:b/>
      <w:bCs/>
    </w:rPr>
  </w:style>
  <w:style w:type="paragraph" w:styleId="BalloonText">
    <w:name w:val="Balloon Text"/>
    <w:basedOn w:val="Normal"/>
    <w:link w:val="BalloonTextChar"/>
    <w:uiPriority w:val="99"/>
    <w:semiHidden/>
    <w:unhideWhenUsed/>
    <w:qFormat/>
    <w:rsid w:val="006316A1"/>
    <w:rPr>
      <w:rFonts w:ascii="Tahoma" w:hAnsi="Tahoma"/>
      <w:sz w:val="16"/>
      <w:szCs w:val="16"/>
      <w:lang w:val="en-US"/>
    </w:rPr>
  </w:style>
  <w:style w:type="paragraph" w:styleId="BodyTextIndent">
    <w:name w:val="Body Text Indent"/>
    <w:basedOn w:val="Normal"/>
    <w:link w:val="BodyTextIndentChar"/>
    <w:rsid w:val="00AA238E"/>
    <w:pPr>
      <w:spacing w:after="120"/>
      <w:ind w:left="283"/>
    </w:pPr>
    <w:rPr>
      <w:lang w:val="x-none"/>
    </w:rPr>
  </w:style>
  <w:style w:type="paragraph" w:styleId="BodyTextIndent2">
    <w:name w:val="Body Text Indent 2"/>
    <w:basedOn w:val="Normal"/>
    <w:link w:val="BodyTextIndent2Char"/>
    <w:qFormat/>
    <w:rsid w:val="00AA238E"/>
    <w:pPr>
      <w:spacing w:after="120" w:line="480" w:lineRule="auto"/>
      <w:ind w:left="283"/>
    </w:pPr>
    <w:rPr>
      <w:lang w:val="x-none"/>
    </w:rPr>
  </w:style>
  <w:style w:type="paragraph" w:styleId="ListParagraph">
    <w:name w:val="List Paragraph"/>
    <w:basedOn w:val="Normal"/>
    <w:uiPriority w:val="34"/>
    <w:qFormat/>
    <w:rsid w:val="005E07AA"/>
    <w:pPr>
      <w:ind w:left="720"/>
    </w:pPr>
  </w:style>
  <w:style w:type="paragraph" w:customStyle="1" w:styleId="Default">
    <w:name w:val="Default"/>
    <w:qFormat/>
    <w:rsid w:val="00AE519E"/>
    <w:rPr>
      <w:rFonts w:ascii="Century Gothic" w:hAnsi="Century Gothic" w:cs="Century Gothic"/>
      <w:color w:val="000000"/>
      <w:sz w:val="24"/>
      <w:szCs w:val="24"/>
    </w:rPr>
  </w:style>
  <w:style w:type="paragraph" w:styleId="NormalWeb">
    <w:name w:val="Normal (Web)"/>
    <w:basedOn w:val="Normal"/>
    <w:uiPriority w:val="99"/>
    <w:unhideWhenUsed/>
    <w:qFormat/>
    <w:rsid w:val="009C7F56"/>
    <w:pPr>
      <w:spacing w:beforeAutospacing="1" w:afterAutospacing="1"/>
    </w:pPr>
    <w:rPr>
      <w:lang w:eastAsia="en-GB"/>
    </w:rPr>
  </w:style>
  <w:style w:type="paragraph" w:styleId="Revision">
    <w:name w:val="Revision"/>
    <w:uiPriority w:val="99"/>
    <w:semiHidden/>
    <w:qFormat/>
    <w:rsid w:val="001A10C5"/>
    <w:rPr>
      <w:sz w:val="24"/>
      <w:szCs w:val="24"/>
      <w:lang w:eastAsia="en-US"/>
    </w:rPr>
  </w:style>
  <w:style w:type="table" w:styleId="TableGrid">
    <w:name w:val="Table Grid"/>
    <w:basedOn w:val="TableNormal"/>
    <w:rsid w:val="00D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786C5-ACE5-4097-9825-2AB5D2F74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1659</Words>
  <Characters>9459</Characters>
  <Application>Microsoft Office Word</Application>
  <DocSecurity>0</DocSecurity>
  <Lines>78</Lines>
  <Paragraphs>22</Paragraphs>
  <ScaleCrop>false</ScaleCrop>
  <Company>Hewlett-Packard</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Vanessa Gifford</cp:lastModifiedBy>
  <cp:revision>5</cp:revision>
  <cp:lastPrinted>2023-03-15T14:14:00Z</cp:lastPrinted>
  <dcterms:created xsi:type="dcterms:W3CDTF">2023-06-28T15:40:00Z</dcterms:created>
  <dcterms:modified xsi:type="dcterms:W3CDTF">2023-12-12T11:35:00Z</dcterms:modified>
  <dc:language>en-GB</dc:language>
</cp:coreProperties>
</file>